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145" w:rsidRDefault="001B7145" w:rsidP="001B7145">
      <w:pPr>
        <w:rPr>
          <w:b/>
          <w:color w:val="C00000"/>
        </w:rPr>
      </w:pPr>
      <w:r>
        <w:rPr>
          <w:noProof/>
          <w:lang w:eastAsia="el-GR"/>
        </w:rPr>
        <mc:AlternateContent>
          <mc:Choice Requires="wps">
            <w:drawing>
              <wp:anchor distT="0" distB="0" distL="114300" distR="114300" simplePos="0" relativeHeight="251656704" behindDoc="0" locked="0" layoutInCell="1" allowOverlap="1">
                <wp:simplePos x="0" y="0"/>
                <wp:positionH relativeFrom="column">
                  <wp:posOffset>-132715</wp:posOffset>
                </wp:positionH>
                <wp:positionV relativeFrom="paragraph">
                  <wp:posOffset>-53975</wp:posOffset>
                </wp:positionV>
                <wp:extent cx="5288915" cy="0"/>
                <wp:effectExtent l="38100" t="19050" r="64135" b="95250"/>
                <wp:wrapNone/>
                <wp:docPr id="5" name="Ευθεία γραμμή σύνδεσης 5"/>
                <wp:cNvGraphicFramePr/>
                <a:graphic xmlns:a="http://schemas.openxmlformats.org/drawingml/2006/main">
                  <a:graphicData uri="http://schemas.microsoft.com/office/word/2010/wordprocessingShape">
                    <wps:wsp>
                      <wps:cNvCnPr/>
                      <wps:spPr>
                        <a:xfrm>
                          <a:off x="0" y="0"/>
                          <a:ext cx="5288915"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Ευθεία γραμμή σύνδεσης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5pt,-4.25pt" to="40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" strokecolor="black [3200]">
                <v:shadow on="t" color="black" opacity="22937f" origin=",.5" offset="0,.63889mm"/>
              </v:line>
            </w:pict>
          </mc:Fallback>
        </mc:AlternateContent>
      </w:r>
    </w:p>
    <w:p w:rsidR="001B7145" w:rsidRPr="001B7145" w:rsidRDefault="001B7145" w:rsidP="001B7145">
      <w:pPr>
        <w:jc w:val="center"/>
        <w:outlineLvl w:val="0"/>
        <w:rPr>
          <w:rFonts w:asciiTheme="minorHAnsi" w:hAnsiTheme="minorHAnsi"/>
          <w:b/>
          <w:bCs/>
          <w:color w:val="262626" w:themeColor="text1" w:themeTint="D9"/>
          <w:kern w:val="36"/>
          <w:sz w:val="36"/>
          <w:szCs w:val="36"/>
          <w:lang w:eastAsia="el-GR"/>
        </w:rPr>
      </w:pPr>
      <w:r w:rsidRPr="001B7145">
        <w:rPr>
          <w:rFonts w:asciiTheme="minorHAnsi" w:hAnsiTheme="minorHAnsi"/>
          <w:b/>
          <w:bCs/>
          <w:color w:val="262626" w:themeColor="text1" w:themeTint="D9"/>
          <w:kern w:val="36"/>
          <w:sz w:val="36"/>
          <w:szCs w:val="36"/>
          <w:lang w:eastAsia="el-GR"/>
        </w:rPr>
        <w:t xml:space="preserve">ΕΠΟΙΚΟΔΟΜΙΚΑ ΠΕΡΙΒΑΛΛΟΝΤΑ ΜΑΘΗΣΗΣ </w:t>
      </w:r>
    </w:p>
    <w:p w:rsidR="001B7145" w:rsidRPr="001B7145" w:rsidRDefault="001B7145" w:rsidP="001B7145">
      <w:pPr>
        <w:jc w:val="center"/>
        <w:outlineLvl w:val="0"/>
        <w:rPr>
          <w:rFonts w:asciiTheme="minorHAnsi" w:hAnsiTheme="minorHAnsi"/>
          <w:b/>
          <w:bCs/>
          <w:color w:val="262626" w:themeColor="text1" w:themeTint="D9"/>
          <w:kern w:val="36"/>
          <w:sz w:val="36"/>
          <w:szCs w:val="36"/>
          <w:lang w:eastAsia="el-GR"/>
        </w:rPr>
      </w:pPr>
      <w:r w:rsidRPr="001B7145">
        <w:rPr>
          <w:rFonts w:asciiTheme="minorHAnsi" w:hAnsiTheme="minorHAnsi"/>
          <w:b/>
          <w:bCs/>
          <w:color w:val="262626" w:themeColor="text1" w:themeTint="D9"/>
          <w:kern w:val="36"/>
          <w:sz w:val="36"/>
          <w:szCs w:val="36"/>
          <w:lang w:eastAsia="el-GR"/>
        </w:rPr>
        <w:t>ΜΕ ΧΡΗΣΗ ΤΠΕ</w:t>
      </w:r>
    </w:p>
    <w:p w:rsidR="001B7145" w:rsidRPr="001B7145" w:rsidRDefault="001B7145" w:rsidP="001B7145">
      <w:pPr>
        <w:pStyle w:val="a5"/>
        <w:ind w:left="435"/>
        <w:jc w:val="both"/>
        <w:rPr>
          <w:b/>
          <w:color w:val="C00000"/>
        </w:rPr>
      </w:pPr>
      <w:r w:rsidRPr="001B7145">
        <w:rPr>
          <w:noProof/>
          <w:lang w:eastAsia="el-GR"/>
        </w:rPr>
        <mc:AlternateContent>
          <mc:Choice Requires="wps">
            <w:drawing>
              <wp:anchor distT="0" distB="0" distL="114300" distR="114300" simplePos="0" relativeHeight="251657728" behindDoc="0" locked="0" layoutInCell="1" allowOverlap="1" wp14:anchorId="61A152E8" wp14:editId="04F684E6">
                <wp:simplePos x="0" y="0"/>
                <wp:positionH relativeFrom="column">
                  <wp:posOffset>-132715</wp:posOffset>
                </wp:positionH>
                <wp:positionV relativeFrom="paragraph">
                  <wp:posOffset>27940</wp:posOffset>
                </wp:positionV>
                <wp:extent cx="5288915" cy="0"/>
                <wp:effectExtent l="38100" t="19050" r="64135" b="95250"/>
                <wp:wrapNone/>
                <wp:docPr id="4" name="Ευθεία γραμμή σύνδεσης 4"/>
                <wp:cNvGraphicFramePr/>
                <a:graphic xmlns:a="http://schemas.openxmlformats.org/drawingml/2006/main">
                  <a:graphicData uri="http://schemas.microsoft.com/office/word/2010/wordprocessingShape">
                    <wps:wsp>
                      <wps:cNvCnPr/>
                      <wps:spPr>
                        <a:xfrm>
                          <a:off x="0" y="0"/>
                          <a:ext cx="5288915" cy="0"/>
                        </a:xfrm>
                        <a:prstGeom prst="line">
                          <a:avLst/>
                        </a:prstGeom>
                        <a:ln w="9525"/>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Ευθεία γραμμή σύνδεσης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5pt,2.2pt" to="40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" strokecolor="black [3200]">
                <v:shadow on="t" color="black" opacity="22937f" origin=",.5" offset="0,.63889mm"/>
              </v:line>
            </w:pict>
          </mc:Fallback>
        </mc:AlternateContent>
      </w:r>
    </w:p>
    <w:p w:rsidR="001B7145" w:rsidRPr="001B7145" w:rsidRDefault="001B7145" w:rsidP="001B7145">
      <w:pPr>
        <w:pStyle w:val="a5"/>
        <w:ind w:left="435"/>
        <w:jc w:val="center"/>
        <w:rPr>
          <w:color w:val="0D0D0D" w:themeColor="text1" w:themeTint="F2"/>
          <w:sz w:val="28"/>
          <w:szCs w:val="28"/>
        </w:rPr>
      </w:pPr>
    </w:p>
    <w:p w:rsidR="001B7145" w:rsidRPr="00544A7D" w:rsidRDefault="001B7145" w:rsidP="001B7145">
      <w:pPr>
        <w:jc w:val="center"/>
        <w:rPr>
          <w:rFonts w:asciiTheme="minorHAnsi" w:hAnsiTheme="minorHAnsi"/>
          <w:b/>
          <w:sz w:val="28"/>
          <w:szCs w:val="28"/>
        </w:rPr>
      </w:pPr>
      <w:r w:rsidRPr="001B7145">
        <w:rPr>
          <w:rFonts w:asciiTheme="minorHAnsi" w:hAnsiTheme="minorHAnsi"/>
          <w:b/>
          <w:bCs/>
          <w:sz w:val="28"/>
          <w:szCs w:val="28"/>
        </w:rPr>
        <w:t xml:space="preserve">ΕΡΓΑΣΙΑ Ε4Β: </w:t>
      </w:r>
      <w:r w:rsidRPr="001B7145">
        <w:rPr>
          <w:rFonts w:asciiTheme="minorHAnsi" w:hAnsiTheme="minorHAnsi"/>
          <w:b/>
          <w:sz w:val="28"/>
          <w:szCs w:val="28"/>
        </w:rPr>
        <w:t xml:space="preserve">ΣΧΕΔΙΑΣΗ </w:t>
      </w:r>
      <w:r w:rsidRPr="001B7145">
        <w:rPr>
          <w:rFonts w:asciiTheme="minorHAnsi" w:hAnsiTheme="minorHAnsi"/>
          <w:b/>
          <w:sz w:val="28"/>
          <w:szCs w:val="28"/>
          <w:lang w:val="en-US"/>
        </w:rPr>
        <w:t>SCRIPT</w:t>
      </w:r>
    </w:p>
    <w:p w:rsidR="001B7145" w:rsidRPr="001B7145" w:rsidRDefault="001B7145" w:rsidP="001B7145">
      <w:pPr>
        <w:jc w:val="center"/>
        <w:rPr>
          <w:rFonts w:asciiTheme="minorHAnsi" w:hAnsiTheme="minorHAnsi"/>
          <w:b/>
          <w:color w:val="000000" w:themeColor="text1"/>
          <w:sz w:val="28"/>
          <w:szCs w:val="28"/>
        </w:rPr>
      </w:pPr>
    </w:p>
    <w:p w:rsidR="001B7145" w:rsidRPr="001B7145" w:rsidRDefault="001B7145" w:rsidP="001B7145">
      <w:pPr>
        <w:jc w:val="center"/>
        <w:rPr>
          <w:rFonts w:asciiTheme="minorHAnsi" w:hAnsiTheme="minorHAnsi"/>
          <w:color w:val="0D0D0D" w:themeColor="text1" w:themeTint="F2"/>
          <w:sz w:val="22"/>
          <w:szCs w:val="22"/>
        </w:rPr>
      </w:pPr>
      <w:r w:rsidRPr="001B7145">
        <w:rPr>
          <w:rFonts w:asciiTheme="minorHAnsi" w:hAnsiTheme="minorHAnsi"/>
          <w:color w:val="0D0D0D" w:themeColor="text1" w:themeTint="F2"/>
          <w:sz w:val="22"/>
          <w:szCs w:val="22"/>
        </w:rPr>
        <w:t>Κιουτσιούκη Δήμητρα, 485</w:t>
      </w:r>
    </w:p>
    <w:p w:rsidR="001B7145" w:rsidRPr="001B7145" w:rsidRDefault="001B7145" w:rsidP="001B7145">
      <w:pPr>
        <w:jc w:val="center"/>
        <w:rPr>
          <w:rFonts w:asciiTheme="minorHAnsi" w:hAnsiTheme="minorHAnsi"/>
          <w:color w:val="0D0D0D" w:themeColor="text1" w:themeTint="F2"/>
          <w:sz w:val="22"/>
          <w:szCs w:val="22"/>
        </w:rPr>
      </w:pPr>
      <w:r w:rsidRPr="001B7145">
        <w:rPr>
          <w:rFonts w:asciiTheme="minorHAnsi" w:hAnsiTheme="minorHAnsi"/>
          <w:color w:val="0D0D0D" w:themeColor="text1" w:themeTint="F2"/>
          <w:sz w:val="22"/>
          <w:szCs w:val="22"/>
        </w:rPr>
        <w:t>Παλάσκας Αλέξανδρος, 439</w:t>
      </w:r>
    </w:p>
    <w:p w:rsidR="001B7145" w:rsidRDefault="001B7145" w:rsidP="001B7145">
      <w:pPr>
        <w:jc w:val="center"/>
        <w:rPr>
          <w:b/>
          <w:color w:val="000000" w:themeColor="text1"/>
          <w:sz w:val="36"/>
          <w:szCs w:val="36"/>
        </w:rPr>
      </w:pPr>
      <w:r>
        <w:rPr>
          <w:noProof/>
          <w:sz w:val="22"/>
          <w:szCs w:val="22"/>
          <w:lang w:eastAsia="el-GR"/>
        </w:rPr>
        <mc:AlternateContent>
          <mc:Choice Requires="wps">
            <w:drawing>
              <wp:anchor distT="0" distB="0" distL="114300" distR="114300" simplePos="0" relativeHeight="251658752" behindDoc="0" locked="0" layoutInCell="1" allowOverlap="1">
                <wp:simplePos x="0" y="0"/>
                <wp:positionH relativeFrom="column">
                  <wp:posOffset>-5080</wp:posOffset>
                </wp:positionH>
                <wp:positionV relativeFrom="paragraph">
                  <wp:posOffset>10795</wp:posOffset>
                </wp:positionV>
                <wp:extent cx="5215255" cy="0"/>
                <wp:effectExtent l="57150" t="38100" r="42545" b="95250"/>
                <wp:wrapNone/>
                <wp:docPr id="1" name="Ευθεία γραμμή σύνδεσης 1"/>
                <wp:cNvGraphicFramePr/>
                <a:graphic xmlns:a="http://schemas.openxmlformats.org/drawingml/2006/main">
                  <a:graphicData uri="http://schemas.microsoft.com/office/word/2010/wordprocessingShape">
                    <wps:wsp>
                      <wps:cNvCnPr/>
                      <wps:spPr>
                        <a:xfrm>
                          <a:off x="0" y="0"/>
                          <a:ext cx="5215255" cy="0"/>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Ευθεία γραμμή σύνδεσης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85pt" to="41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" strokecolor="#4bacc6 [3208]" strokeweight="3pt">
                <v:shadow on="t" color="black" opacity="22937f" origin=",.5" offset="0,.63889mm"/>
              </v:line>
            </w:pict>
          </mc:Fallback>
        </mc:AlternateContent>
      </w:r>
    </w:p>
    <w:p w:rsidR="001B7145" w:rsidRPr="00544A7D" w:rsidRDefault="001B7145" w:rsidP="00E74DF6">
      <w:pPr>
        <w:jc w:val="center"/>
        <w:rPr>
          <w:rFonts w:ascii="Calibri" w:hAnsi="Calibri" w:cs="Calibri"/>
          <w:b/>
          <w:szCs w:val="24"/>
        </w:rPr>
      </w:pPr>
    </w:p>
    <w:p w:rsidR="00E74DF6" w:rsidRPr="001F7FCB" w:rsidRDefault="00E74DF6" w:rsidP="00E74DF6">
      <w:pPr>
        <w:jc w:val="center"/>
        <w:rPr>
          <w:rFonts w:ascii="Calibri" w:hAnsi="Calibri" w:cs="Calibri"/>
          <w:b/>
          <w:szCs w:val="24"/>
        </w:rPr>
      </w:pPr>
      <w:r w:rsidRPr="001B7145">
        <w:rPr>
          <w:rFonts w:ascii="Calibri" w:hAnsi="Calibri" w:cs="Calibri"/>
          <w:b/>
          <w:color w:val="31849B" w:themeColor="accent5" w:themeShade="BF"/>
          <w:sz w:val="36"/>
          <w:szCs w:val="36"/>
        </w:rPr>
        <w:t xml:space="preserve">Συνεργατικό Σενάριο </w:t>
      </w:r>
      <w:r w:rsidRPr="001B7145">
        <w:rPr>
          <w:rFonts w:ascii="Calibri" w:hAnsi="Calibri" w:cs="Calibri"/>
          <w:b/>
          <w:color w:val="31849B" w:themeColor="accent5" w:themeShade="BF"/>
          <w:sz w:val="36"/>
          <w:szCs w:val="36"/>
          <w:lang w:val="en-US"/>
        </w:rPr>
        <w:t>Jigsaw</w:t>
      </w:r>
    </w:p>
    <w:p w:rsidR="00425E2C" w:rsidRDefault="00E74DF6" w:rsidP="001B7145">
      <w:pPr>
        <w:rPr>
          <w:rFonts w:ascii="Verdana" w:eastAsiaTheme="minorHAnsi" w:hAnsi="Verdana" w:cs="Verdana"/>
          <w:b/>
          <w:bCs/>
          <w:szCs w:val="24"/>
        </w:rPr>
      </w:pPr>
      <w:r w:rsidRPr="001B7145">
        <w:rPr>
          <w:rFonts w:asciiTheme="minorHAnsi" w:eastAsiaTheme="minorHAnsi" w:hAnsiTheme="minorHAnsi" w:cs="Verdana"/>
          <w:bCs/>
          <w:szCs w:val="24"/>
        </w:rPr>
        <w:t xml:space="preserve">Σκοπός του σεναρίου είναι η </w:t>
      </w:r>
      <w:r w:rsidR="00E9786D" w:rsidRPr="001B7145">
        <w:rPr>
          <w:rFonts w:asciiTheme="minorHAnsi" w:eastAsiaTheme="minorHAnsi" w:hAnsiTheme="minorHAnsi" w:cs="Verdana"/>
          <w:bCs/>
          <w:szCs w:val="24"/>
        </w:rPr>
        <w:t>εκμάθηση</w:t>
      </w:r>
      <w:r w:rsidRPr="001B7145">
        <w:rPr>
          <w:rFonts w:asciiTheme="minorHAnsi" w:eastAsiaTheme="minorHAnsi" w:hAnsiTheme="minorHAnsi" w:cs="Verdana"/>
          <w:bCs/>
          <w:szCs w:val="24"/>
        </w:rPr>
        <w:t xml:space="preserve"> προγραμματισμού με χρήση το MS </w:t>
      </w:r>
      <w:proofErr w:type="spellStart"/>
      <w:r w:rsidRPr="001B7145">
        <w:rPr>
          <w:rFonts w:asciiTheme="minorHAnsi" w:eastAsiaTheme="minorHAnsi" w:hAnsiTheme="minorHAnsi" w:cs="Verdana"/>
          <w:bCs/>
          <w:szCs w:val="24"/>
        </w:rPr>
        <w:t>kodu</w:t>
      </w:r>
      <w:proofErr w:type="spellEnd"/>
      <w:r w:rsidRPr="001B7145">
        <w:rPr>
          <w:rFonts w:asciiTheme="minorHAnsi" w:eastAsiaTheme="minorHAnsi" w:hAnsiTheme="minorHAnsi" w:cs="Verdana"/>
          <w:bCs/>
          <w:szCs w:val="24"/>
        </w:rPr>
        <w:t xml:space="preserve">. </w:t>
      </w:r>
      <w:r w:rsidR="00372F67" w:rsidRPr="001B7145">
        <w:rPr>
          <w:rFonts w:asciiTheme="minorHAnsi" w:eastAsiaTheme="minorHAnsi" w:hAnsiTheme="minorHAnsi" w:cs="Verdana"/>
          <w:bCs/>
          <w:szCs w:val="24"/>
        </w:rPr>
        <w:t>Έ</w:t>
      </w:r>
      <w:r w:rsidRPr="001B7145">
        <w:rPr>
          <w:rFonts w:asciiTheme="minorHAnsi" w:eastAsiaTheme="minorHAnsi" w:hAnsiTheme="minorHAnsi" w:cs="Verdana"/>
          <w:bCs/>
          <w:szCs w:val="24"/>
        </w:rPr>
        <w:t xml:space="preserve">χουν </w:t>
      </w:r>
      <w:r w:rsidR="001F7FCB" w:rsidRPr="001B7145">
        <w:rPr>
          <w:rFonts w:asciiTheme="minorHAnsi" w:eastAsiaTheme="minorHAnsi" w:hAnsiTheme="minorHAnsi" w:cs="Verdana"/>
          <w:bCs/>
          <w:szCs w:val="24"/>
        </w:rPr>
        <w:t>προηγηθεί</w:t>
      </w:r>
      <w:r w:rsidRPr="001B7145">
        <w:rPr>
          <w:rFonts w:asciiTheme="minorHAnsi" w:eastAsiaTheme="minorHAnsi" w:hAnsiTheme="minorHAnsi" w:cs="Verdana"/>
          <w:bCs/>
          <w:szCs w:val="24"/>
        </w:rPr>
        <w:t xml:space="preserve"> ήδη μαθήματα στο </w:t>
      </w:r>
      <w:proofErr w:type="spellStart"/>
      <w:r w:rsidRPr="001B7145">
        <w:rPr>
          <w:rFonts w:asciiTheme="minorHAnsi" w:eastAsiaTheme="minorHAnsi" w:hAnsiTheme="minorHAnsi" w:cs="Verdana"/>
          <w:bCs/>
          <w:szCs w:val="24"/>
        </w:rPr>
        <w:t>kodu</w:t>
      </w:r>
      <w:proofErr w:type="spellEnd"/>
      <w:r w:rsidR="00692E8B" w:rsidRPr="001B7145">
        <w:rPr>
          <w:rFonts w:asciiTheme="minorHAnsi" w:eastAsiaTheme="minorHAnsi" w:hAnsiTheme="minorHAnsi" w:cs="Verdana"/>
          <w:bCs/>
          <w:szCs w:val="24"/>
        </w:rPr>
        <w:t>.</w:t>
      </w:r>
      <w:r w:rsidRPr="001B7145">
        <w:rPr>
          <w:rFonts w:asciiTheme="minorHAnsi" w:eastAsiaTheme="minorHAnsi" w:hAnsiTheme="minorHAnsi" w:cs="Verdana"/>
          <w:bCs/>
          <w:szCs w:val="24"/>
        </w:rPr>
        <w:t xml:space="preserve"> Και χρονικά </w:t>
      </w:r>
      <w:r w:rsidR="00372F67" w:rsidRPr="001B7145">
        <w:rPr>
          <w:rFonts w:asciiTheme="minorHAnsi" w:eastAsiaTheme="minorHAnsi" w:hAnsiTheme="minorHAnsi" w:cs="Verdana"/>
          <w:bCs/>
          <w:szCs w:val="24"/>
        </w:rPr>
        <w:t>είμαστε</w:t>
      </w:r>
      <w:r w:rsidRPr="001B7145">
        <w:rPr>
          <w:rFonts w:asciiTheme="minorHAnsi" w:eastAsiaTheme="minorHAnsi" w:hAnsiTheme="minorHAnsi" w:cs="Verdana"/>
          <w:bCs/>
          <w:szCs w:val="24"/>
        </w:rPr>
        <w:t xml:space="preserve"> στο </w:t>
      </w:r>
      <w:r w:rsidR="00425E2C" w:rsidRPr="001B7145">
        <w:rPr>
          <w:rFonts w:asciiTheme="minorHAnsi" w:eastAsiaTheme="minorHAnsi" w:hAnsiTheme="minorHAnsi" w:cs="Verdana"/>
          <w:bCs/>
          <w:szCs w:val="24"/>
        </w:rPr>
        <w:t>τέλος</w:t>
      </w:r>
      <w:r w:rsidRPr="001B7145">
        <w:rPr>
          <w:rFonts w:asciiTheme="minorHAnsi" w:eastAsiaTheme="minorHAnsi" w:hAnsiTheme="minorHAnsi" w:cs="Verdana"/>
          <w:bCs/>
          <w:szCs w:val="24"/>
        </w:rPr>
        <w:t xml:space="preserve"> της </w:t>
      </w:r>
      <w:r w:rsidR="001F7FCB" w:rsidRPr="001B7145">
        <w:rPr>
          <w:rFonts w:asciiTheme="minorHAnsi" w:eastAsiaTheme="minorHAnsi" w:hAnsiTheme="minorHAnsi" w:cs="Verdana"/>
          <w:bCs/>
          <w:szCs w:val="24"/>
        </w:rPr>
        <w:t>χρονιάς</w:t>
      </w:r>
      <w:r w:rsidRPr="001B7145">
        <w:rPr>
          <w:rFonts w:asciiTheme="minorHAnsi" w:eastAsiaTheme="minorHAnsi" w:hAnsiTheme="minorHAnsi" w:cs="Verdana"/>
          <w:bCs/>
          <w:szCs w:val="24"/>
        </w:rPr>
        <w:t xml:space="preserve">. </w:t>
      </w:r>
      <w:r w:rsidR="00692E8B" w:rsidRPr="001B7145">
        <w:rPr>
          <w:rFonts w:asciiTheme="minorHAnsi" w:eastAsiaTheme="minorHAnsi" w:hAnsiTheme="minorHAnsi" w:cs="Verdana"/>
          <w:bCs/>
          <w:szCs w:val="24"/>
        </w:rPr>
        <w:t xml:space="preserve">Με </w:t>
      </w:r>
      <w:r w:rsidR="001F7FCB" w:rsidRPr="001B7145">
        <w:rPr>
          <w:rFonts w:asciiTheme="minorHAnsi" w:eastAsiaTheme="minorHAnsi" w:hAnsiTheme="minorHAnsi" w:cs="Verdana"/>
          <w:bCs/>
          <w:szCs w:val="24"/>
        </w:rPr>
        <w:t>βάση</w:t>
      </w:r>
      <w:r w:rsidR="00692E8B" w:rsidRPr="001B7145">
        <w:rPr>
          <w:rFonts w:asciiTheme="minorHAnsi" w:eastAsiaTheme="minorHAnsi" w:hAnsiTheme="minorHAnsi" w:cs="Verdana"/>
          <w:bCs/>
          <w:szCs w:val="24"/>
        </w:rPr>
        <w:t xml:space="preserve"> τις </w:t>
      </w:r>
      <w:r w:rsidR="00372F67" w:rsidRPr="001B7145">
        <w:rPr>
          <w:rFonts w:asciiTheme="minorHAnsi" w:eastAsiaTheme="minorHAnsi" w:hAnsiTheme="minorHAnsi" w:cs="Verdana"/>
          <w:bCs/>
          <w:szCs w:val="24"/>
        </w:rPr>
        <w:t>προηγούμενες</w:t>
      </w:r>
      <w:r w:rsidR="00692E8B" w:rsidRPr="001B7145">
        <w:rPr>
          <w:rFonts w:asciiTheme="minorHAnsi" w:eastAsiaTheme="minorHAnsi" w:hAnsiTheme="minorHAnsi" w:cs="Verdana"/>
          <w:bCs/>
          <w:szCs w:val="24"/>
        </w:rPr>
        <w:t xml:space="preserve"> </w:t>
      </w:r>
      <w:r w:rsidR="001F7FCB" w:rsidRPr="001B7145">
        <w:rPr>
          <w:rFonts w:asciiTheme="minorHAnsi" w:eastAsiaTheme="minorHAnsi" w:hAnsiTheme="minorHAnsi" w:cs="Verdana"/>
          <w:bCs/>
          <w:szCs w:val="24"/>
        </w:rPr>
        <w:t>εργασίες</w:t>
      </w:r>
      <w:r w:rsidR="00692E8B" w:rsidRPr="001B7145">
        <w:rPr>
          <w:rFonts w:asciiTheme="minorHAnsi" w:eastAsiaTheme="minorHAnsi" w:hAnsiTheme="minorHAnsi" w:cs="Verdana"/>
          <w:bCs/>
          <w:szCs w:val="24"/>
        </w:rPr>
        <w:t>, ο εκπαιδευτικ</w:t>
      </w:r>
      <w:r w:rsidR="00425E2C" w:rsidRPr="001B7145">
        <w:rPr>
          <w:rFonts w:asciiTheme="minorHAnsi" w:eastAsiaTheme="minorHAnsi" w:hAnsiTheme="minorHAnsi" w:cs="Verdana"/>
          <w:bCs/>
          <w:szCs w:val="24"/>
        </w:rPr>
        <w:t>ό</w:t>
      </w:r>
      <w:r w:rsidR="00692E8B" w:rsidRPr="001B7145">
        <w:rPr>
          <w:rFonts w:asciiTheme="minorHAnsi" w:eastAsiaTheme="minorHAnsi" w:hAnsiTheme="minorHAnsi" w:cs="Verdana"/>
          <w:bCs/>
          <w:szCs w:val="24"/>
        </w:rPr>
        <w:t xml:space="preserve">ς έχει </w:t>
      </w:r>
      <w:r w:rsidR="00372F67" w:rsidRPr="001B7145">
        <w:rPr>
          <w:rFonts w:asciiTheme="minorHAnsi" w:eastAsiaTheme="minorHAnsi" w:hAnsiTheme="minorHAnsi" w:cs="Verdana"/>
          <w:bCs/>
          <w:szCs w:val="24"/>
        </w:rPr>
        <w:t>κατατάξει</w:t>
      </w:r>
      <w:r w:rsidR="00692E8B" w:rsidRPr="001B7145">
        <w:rPr>
          <w:rFonts w:asciiTheme="minorHAnsi" w:eastAsiaTheme="minorHAnsi" w:hAnsiTheme="minorHAnsi" w:cs="Verdana"/>
          <w:bCs/>
          <w:szCs w:val="24"/>
        </w:rPr>
        <w:t xml:space="preserve"> τους </w:t>
      </w:r>
      <w:r w:rsidR="001F7FCB" w:rsidRPr="001B7145">
        <w:rPr>
          <w:rFonts w:asciiTheme="minorHAnsi" w:eastAsiaTheme="minorHAnsi" w:hAnsiTheme="minorHAnsi" w:cs="Verdana"/>
          <w:bCs/>
          <w:szCs w:val="24"/>
        </w:rPr>
        <w:t>μαθητές</w:t>
      </w:r>
      <w:r w:rsidR="00692E8B" w:rsidRPr="001B7145">
        <w:rPr>
          <w:rFonts w:asciiTheme="minorHAnsi" w:eastAsiaTheme="minorHAnsi" w:hAnsiTheme="minorHAnsi" w:cs="Verdana"/>
          <w:bCs/>
          <w:szCs w:val="24"/>
        </w:rPr>
        <w:t xml:space="preserve"> σε </w:t>
      </w:r>
      <w:r w:rsidR="001F7FCB" w:rsidRPr="001B7145">
        <w:rPr>
          <w:rFonts w:asciiTheme="minorHAnsi" w:eastAsiaTheme="minorHAnsi" w:hAnsiTheme="minorHAnsi" w:cs="Verdana"/>
          <w:bCs/>
          <w:szCs w:val="24"/>
        </w:rPr>
        <w:t>κατηγορίες</w:t>
      </w:r>
      <w:r w:rsidR="00425E2C" w:rsidRPr="001B7145">
        <w:rPr>
          <w:rFonts w:asciiTheme="minorHAnsi" w:eastAsiaTheme="minorHAnsi" w:hAnsiTheme="minorHAnsi" w:cs="Verdana"/>
          <w:bCs/>
          <w:szCs w:val="24"/>
        </w:rPr>
        <w:t xml:space="preserve"> τους μαθητές ανά</w:t>
      </w:r>
      <w:r w:rsidR="00692E8B" w:rsidRPr="001B7145">
        <w:rPr>
          <w:rFonts w:asciiTheme="minorHAnsi" w:eastAsiaTheme="minorHAnsi" w:hAnsiTheme="minorHAnsi" w:cs="Verdana"/>
          <w:bCs/>
          <w:szCs w:val="24"/>
        </w:rPr>
        <w:t>λογα με τις κλίσεις τους. Η</w:t>
      </w:r>
      <w:r w:rsidR="00425E2C" w:rsidRPr="001B7145">
        <w:rPr>
          <w:rFonts w:asciiTheme="minorHAnsi" w:eastAsiaTheme="minorHAnsi" w:hAnsiTheme="minorHAnsi" w:cs="Verdana"/>
          <w:bCs/>
          <w:szCs w:val="24"/>
        </w:rPr>
        <w:t xml:space="preserve"> πρώτη ομάδα αφορά στη δημιουργία κόσμων, η δεύ</w:t>
      </w:r>
      <w:r w:rsidR="00692E8B" w:rsidRPr="001B7145">
        <w:rPr>
          <w:rFonts w:asciiTheme="minorHAnsi" w:eastAsiaTheme="minorHAnsi" w:hAnsiTheme="minorHAnsi" w:cs="Verdana"/>
          <w:bCs/>
          <w:szCs w:val="24"/>
        </w:rPr>
        <w:t xml:space="preserve">τερη είναι καλύτερη στο </w:t>
      </w:r>
      <w:r w:rsidR="001F7FCB" w:rsidRPr="001B7145">
        <w:rPr>
          <w:rFonts w:asciiTheme="minorHAnsi" w:eastAsiaTheme="minorHAnsi" w:hAnsiTheme="minorHAnsi" w:cs="Verdana"/>
          <w:bCs/>
          <w:szCs w:val="24"/>
        </w:rPr>
        <w:t>προγραμματισμό</w:t>
      </w:r>
      <w:r w:rsidR="00425E2C" w:rsidRPr="001B7145">
        <w:rPr>
          <w:rFonts w:asciiTheme="minorHAnsi" w:eastAsiaTheme="minorHAnsi" w:hAnsiTheme="minorHAnsi" w:cs="Verdana"/>
          <w:bCs/>
          <w:szCs w:val="24"/>
        </w:rPr>
        <w:t>, η τρί</w:t>
      </w:r>
      <w:r w:rsidR="00692E8B" w:rsidRPr="001B7145">
        <w:rPr>
          <w:rFonts w:asciiTheme="minorHAnsi" w:eastAsiaTheme="minorHAnsi" w:hAnsiTheme="minorHAnsi" w:cs="Verdana"/>
          <w:bCs/>
          <w:szCs w:val="24"/>
        </w:rPr>
        <w:t xml:space="preserve">τη έχει μεγάλη δημιουργικότητα και φαντασία στη </w:t>
      </w:r>
      <w:r w:rsidR="001F7FCB" w:rsidRPr="001B7145">
        <w:rPr>
          <w:rFonts w:asciiTheme="minorHAnsi" w:eastAsiaTheme="minorHAnsi" w:hAnsiTheme="minorHAnsi" w:cs="Verdana"/>
          <w:bCs/>
          <w:szCs w:val="24"/>
        </w:rPr>
        <w:t>δημιουργία</w:t>
      </w:r>
      <w:r w:rsidR="00692E8B" w:rsidRPr="001B7145">
        <w:rPr>
          <w:rFonts w:asciiTheme="minorHAnsi" w:eastAsiaTheme="minorHAnsi" w:hAnsiTheme="minorHAnsi" w:cs="Verdana"/>
          <w:bCs/>
          <w:szCs w:val="24"/>
        </w:rPr>
        <w:t xml:space="preserve"> σεναρίων λόγω προηγούμενης εμπειρίας. Το </w:t>
      </w:r>
      <w:r w:rsidR="001F7FCB" w:rsidRPr="001B7145">
        <w:rPr>
          <w:rFonts w:asciiTheme="minorHAnsi" w:eastAsiaTheme="minorHAnsi" w:hAnsiTheme="minorHAnsi" w:cs="Verdana"/>
          <w:bCs/>
          <w:szCs w:val="24"/>
        </w:rPr>
        <w:t>τμήμα</w:t>
      </w:r>
      <w:r w:rsidR="00692E8B" w:rsidRPr="001B7145">
        <w:rPr>
          <w:rFonts w:asciiTheme="minorHAnsi" w:eastAsiaTheme="minorHAnsi" w:hAnsiTheme="minorHAnsi" w:cs="Verdana"/>
          <w:bCs/>
          <w:szCs w:val="24"/>
        </w:rPr>
        <w:t xml:space="preserve"> </w:t>
      </w:r>
      <w:r w:rsidR="001F7FCB" w:rsidRPr="001B7145">
        <w:rPr>
          <w:rFonts w:asciiTheme="minorHAnsi" w:eastAsiaTheme="minorHAnsi" w:hAnsiTheme="minorHAnsi" w:cs="Verdana"/>
          <w:bCs/>
          <w:szCs w:val="24"/>
        </w:rPr>
        <w:t>έχει</w:t>
      </w:r>
      <w:r w:rsidR="00692E8B" w:rsidRPr="001B7145">
        <w:rPr>
          <w:rFonts w:asciiTheme="minorHAnsi" w:eastAsiaTheme="minorHAnsi" w:hAnsiTheme="minorHAnsi" w:cs="Verdana"/>
          <w:bCs/>
          <w:szCs w:val="24"/>
        </w:rPr>
        <w:t xml:space="preserve"> 15 </w:t>
      </w:r>
      <w:r w:rsidR="001F7FCB" w:rsidRPr="001B7145">
        <w:rPr>
          <w:rFonts w:asciiTheme="minorHAnsi" w:eastAsiaTheme="minorHAnsi" w:hAnsiTheme="minorHAnsi" w:cs="Verdana"/>
          <w:bCs/>
          <w:szCs w:val="24"/>
        </w:rPr>
        <w:t>άτομα</w:t>
      </w:r>
      <w:r w:rsidR="00692E8B" w:rsidRPr="001B7145">
        <w:rPr>
          <w:rFonts w:asciiTheme="minorHAnsi" w:eastAsiaTheme="minorHAnsi" w:hAnsiTheme="minorHAnsi" w:cs="Verdana"/>
          <w:bCs/>
          <w:szCs w:val="24"/>
        </w:rPr>
        <w:t>, οπότε θα</w:t>
      </w:r>
      <w:r w:rsidR="00425E2C" w:rsidRPr="001B7145">
        <w:rPr>
          <w:rFonts w:asciiTheme="minorHAnsi" w:eastAsiaTheme="minorHAnsi" w:hAnsiTheme="minorHAnsi" w:cs="Verdana"/>
          <w:bCs/>
          <w:szCs w:val="24"/>
        </w:rPr>
        <w:t xml:space="preserve"> δημιουργηθούν 5 ομάδες των τριώ</w:t>
      </w:r>
      <w:r w:rsidR="00692E8B" w:rsidRPr="001B7145">
        <w:rPr>
          <w:rFonts w:asciiTheme="minorHAnsi" w:eastAsiaTheme="minorHAnsi" w:hAnsiTheme="minorHAnsi" w:cs="Verdana"/>
          <w:bCs/>
          <w:szCs w:val="24"/>
        </w:rPr>
        <w:t xml:space="preserve">ν. </w:t>
      </w:r>
    </w:p>
    <w:tbl>
      <w:tblPr>
        <w:tblStyle w:val="a4"/>
        <w:tblW w:w="0" w:type="auto"/>
        <w:tblLook w:val="04A0" w:firstRow="1" w:lastRow="0" w:firstColumn="1" w:lastColumn="0" w:noHBand="0" w:noVBand="1"/>
      </w:tblPr>
      <w:tblGrid>
        <w:gridCol w:w="4261"/>
        <w:gridCol w:w="4261"/>
      </w:tblGrid>
      <w:tr w:rsidR="00425E2C" w:rsidRPr="001B7145" w:rsidTr="00F4602A">
        <w:tc>
          <w:tcPr>
            <w:tcW w:w="8522" w:type="dxa"/>
            <w:gridSpan w:val="2"/>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Χαρακτηριστικά</w:t>
            </w:r>
          </w:p>
        </w:tc>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Όνομα σεναρίου</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 xml:space="preserve">Σενάριο προγραμματισμού με το </w:t>
            </w:r>
            <w:proofErr w:type="spellStart"/>
            <w:r w:rsidRPr="001B7145">
              <w:rPr>
                <w:rFonts w:asciiTheme="minorHAnsi" w:eastAsiaTheme="minorHAnsi" w:hAnsiTheme="minorHAnsi" w:cs="Verdana"/>
                <w:szCs w:val="24"/>
                <w:lang w:val="en-US"/>
              </w:rPr>
              <w:t>kodu</w:t>
            </w:r>
            <w:proofErr w:type="spellEnd"/>
          </w:p>
        </w:tc>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Συγγραφείς</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Αλέξανδρος</w:t>
            </w:r>
            <w:r w:rsidRPr="001B7145">
              <w:rPr>
                <w:rFonts w:asciiTheme="minorHAnsi" w:eastAsiaTheme="minorHAnsi" w:hAnsiTheme="minorHAnsi" w:cs="Verdana"/>
                <w:szCs w:val="24"/>
                <w:lang w:val="en-US"/>
              </w:rPr>
              <w:t xml:space="preserve">, </w:t>
            </w:r>
            <w:r w:rsidRPr="001B7145">
              <w:rPr>
                <w:rFonts w:asciiTheme="minorHAnsi" w:eastAsiaTheme="minorHAnsi" w:hAnsiTheme="minorHAnsi" w:cs="Verdana"/>
                <w:szCs w:val="24"/>
              </w:rPr>
              <w:t>Δήμητρα</w:t>
            </w:r>
          </w:p>
        </w:tc>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Αναφορές</w:t>
            </w:r>
          </w:p>
        </w:tc>
        <w:tc>
          <w:tcPr>
            <w:tcW w:w="4261" w:type="dxa"/>
          </w:tcPr>
          <w:p w:rsidR="00425E2C" w:rsidRPr="00410138" w:rsidRDefault="00410138" w:rsidP="00E74DF6">
            <w:pPr>
              <w:autoSpaceDE w:val="0"/>
              <w:autoSpaceDN w:val="0"/>
              <w:adjustRightInd w:val="0"/>
              <w:spacing w:after="0"/>
              <w:jc w:val="left"/>
              <w:rPr>
                <w:rFonts w:asciiTheme="minorHAnsi" w:eastAsiaTheme="minorHAnsi" w:hAnsiTheme="minorHAnsi" w:cs="Verdana"/>
                <w:szCs w:val="24"/>
                <w:lang w:val="en-US"/>
              </w:rPr>
            </w:pPr>
            <w:proofErr w:type="spellStart"/>
            <w:r>
              <w:rPr>
                <w:rFonts w:asciiTheme="minorHAnsi" w:eastAsiaTheme="minorHAnsi" w:hAnsiTheme="minorHAnsi" w:cs="Verdana"/>
                <w:bCs/>
                <w:szCs w:val="24"/>
                <w:lang w:val="en-US"/>
              </w:rPr>
              <w:t>urls</w:t>
            </w:r>
            <w:proofErr w:type="spellEnd"/>
          </w:p>
        </w:tc>
        <w:bookmarkStart w:id="0" w:name="_GoBack"/>
        <w:bookmarkEnd w:id="0"/>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Στόχοι</w:t>
            </w: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Βοηθά τα παιδιά να αναπτύξουν κριτική σκέψη διαιρώντας ένα πρόβλημα, σε μικρότερα και απλούστερα με στόχο την ευκολότερη αντιμετώπισή τους.</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Εισάγει το μαθητή στην επίλυση λογικών και μη προβλημάτων.</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 μαθητής αντιλαμβάνεται τη σχέση αιτίας και αποτελέσματος.</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Οι μαθητές μαθαίνουν να συνεργάζονται.</w:t>
            </w:r>
          </w:p>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Να κατανοούν τη λογική σειρά των πραγμάτων.</w:t>
            </w:r>
          </w:p>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bCs/>
                <w:szCs w:val="24"/>
              </w:rPr>
              <w:t>Να αναπτύξουν τη φαντασία τους.</w:t>
            </w:r>
          </w:p>
        </w:tc>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Κοινό που θα εφαρμοστεί</w:t>
            </w:r>
          </w:p>
        </w:tc>
        <w:tc>
          <w:tcPr>
            <w:tcW w:w="4261" w:type="dxa"/>
          </w:tcPr>
          <w:p w:rsidR="00425E2C" w:rsidRPr="001B7145" w:rsidRDefault="001B7145" w:rsidP="00425E2C">
            <w:pPr>
              <w:autoSpaceDE w:val="0"/>
              <w:autoSpaceDN w:val="0"/>
              <w:adjustRightInd w:val="0"/>
              <w:spacing w:after="0"/>
              <w:jc w:val="left"/>
              <w:rPr>
                <w:rFonts w:asciiTheme="minorHAnsi" w:eastAsiaTheme="minorHAnsi" w:hAnsiTheme="minorHAnsi" w:cs="Verdana"/>
                <w:szCs w:val="24"/>
              </w:rPr>
            </w:pPr>
            <w:r>
              <w:rPr>
                <w:rFonts w:asciiTheme="minorHAnsi" w:eastAsiaTheme="minorHAnsi" w:hAnsiTheme="minorHAnsi" w:cs="Verdana"/>
                <w:szCs w:val="24"/>
              </w:rPr>
              <w:t>Μ</w:t>
            </w:r>
            <w:r w:rsidR="00425E2C" w:rsidRPr="001B7145">
              <w:rPr>
                <w:rFonts w:asciiTheme="minorHAnsi" w:eastAsiaTheme="minorHAnsi" w:hAnsiTheme="minorHAnsi" w:cs="Verdana"/>
                <w:szCs w:val="24"/>
              </w:rPr>
              <w:t>αθητές Α’ τάξης γυμνασίου</w:t>
            </w:r>
          </w:p>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p>
        </w:tc>
      </w:tr>
      <w:tr w:rsidR="00425E2C" w:rsidRPr="001B7145" w:rsidTr="00425E2C">
        <w:tc>
          <w:tcPr>
            <w:tcW w:w="4261" w:type="dxa"/>
          </w:tcPr>
          <w:p w:rsidR="00425E2C" w:rsidRPr="00544A7D" w:rsidRDefault="00544A7D"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lastRenderedPageBreak/>
              <w:t>Εκτιμώμενο εύρος εφαρμογής</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szCs w:val="24"/>
              </w:rPr>
              <w:t xml:space="preserve">εφαρμογή και σε άλλα </w:t>
            </w:r>
            <w:proofErr w:type="spellStart"/>
            <w:r w:rsidRPr="001B7145">
              <w:rPr>
                <w:rFonts w:asciiTheme="minorHAnsi" w:eastAsiaTheme="minorHAnsi" w:hAnsiTheme="minorHAnsi" w:cs="Verdana"/>
                <w:szCs w:val="24"/>
              </w:rPr>
              <w:t>μαθηματα</w:t>
            </w:r>
            <w:proofErr w:type="spellEnd"/>
            <w:r w:rsidRPr="001B7145">
              <w:rPr>
                <w:rFonts w:asciiTheme="minorHAnsi" w:eastAsiaTheme="minorHAnsi" w:hAnsiTheme="minorHAnsi" w:cs="Verdana"/>
                <w:szCs w:val="24"/>
              </w:rPr>
              <w:t xml:space="preserve"> εκτός από την πληροφορική π.χ. μαθηματικά, γεωγραφία. Δεδομένου ότι η δραστηριότητα απαιτεί τη χρήση Η/Υ, κρίνεται αναγκαία η δραστηριότητα να πάρει μέρος στο </w:t>
            </w:r>
            <w:proofErr w:type="spellStart"/>
            <w:r w:rsidRPr="001B7145">
              <w:rPr>
                <w:rFonts w:asciiTheme="minorHAnsi" w:eastAsiaTheme="minorHAnsi" w:hAnsiTheme="minorHAnsi" w:cs="Verdana"/>
                <w:szCs w:val="24"/>
              </w:rPr>
              <w:t>εργαστηριο</w:t>
            </w:r>
            <w:proofErr w:type="spellEnd"/>
            <w:r w:rsidRPr="001B7145">
              <w:rPr>
                <w:rFonts w:asciiTheme="minorHAnsi" w:eastAsiaTheme="minorHAnsi" w:hAnsiTheme="minorHAnsi" w:cs="Verdana"/>
                <w:szCs w:val="24"/>
              </w:rPr>
              <w:t xml:space="preserve"> </w:t>
            </w:r>
            <w:proofErr w:type="spellStart"/>
            <w:r w:rsidRPr="001B7145">
              <w:rPr>
                <w:rFonts w:asciiTheme="minorHAnsi" w:eastAsiaTheme="minorHAnsi" w:hAnsiTheme="minorHAnsi" w:cs="Verdana"/>
                <w:szCs w:val="24"/>
              </w:rPr>
              <w:t>πληροφορικης</w:t>
            </w:r>
            <w:proofErr w:type="spellEnd"/>
            <w:r w:rsidRPr="001B7145">
              <w:rPr>
                <w:rFonts w:asciiTheme="minorHAnsi" w:eastAsiaTheme="minorHAnsi" w:hAnsiTheme="minorHAnsi" w:cs="Verdana"/>
                <w:szCs w:val="24"/>
              </w:rPr>
              <w:t>.</w:t>
            </w:r>
          </w:p>
        </w:tc>
      </w:tr>
      <w:tr w:rsidR="00425E2C" w:rsidRPr="001B7145" w:rsidTr="00425E2C">
        <w:tc>
          <w:tcPr>
            <w:tcW w:w="4261" w:type="dxa"/>
          </w:tcPr>
          <w:p w:rsidR="00425E2C" w:rsidRPr="00FE6FCA" w:rsidRDefault="00FE6FCA" w:rsidP="00E74DF6">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Πλαίσιο (συγκείμενο)</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Πληροφορική γυμνασίου</w:t>
            </w:r>
          </w:p>
        </w:tc>
      </w:tr>
      <w:tr w:rsidR="00425E2C" w:rsidRPr="001B7145" w:rsidTr="00425E2C">
        <w:tc>
          <w:tcPr>
            <w:tcW w:w="4261" w:type="dxa"/>
          </w:tcPr>
          <w:p w:rsidR="00425E2C" w:rsidRPr="00FE6FCA" w:rsidRDefault="00FE6FC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Τόπος αναπαράστασης</w:t>
            </w: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εξωτερικό σύστημα επικοινωνίας καθώς τα μέλη καλούνται να παρουσιάσουν και να διαμοιραστούν τις γνώσεις τους μέσω της επικοινωνίας</w:t>
            </w:r>
          </w:p>
        </w:tc>
      </w:tr>
      <w:tr w:rsidR="00425E2C" w:rsidRPr="001B7145" w:rsidTr="00425E2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lang w:val="en-US"/>
              </w:rPr>
              <w:t>Granularity</w:t>
            </w:r>
            <w:r w:rsidRPr="001B7145">
              <w:rPr>
                <w:rFonts w:asciiTheme="minorHAnsi" w:eastAsiaTheme="minorHAnsi" w:hAnsiTheme="minorHAnsi" w:cs="Verdana"/>
                <w:b/>
                <w:bCs/>
                <w:szCs w:val="24"/>
              </w:rPr>
              <w:t xml:space="preserve"> </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Οι περισσότερες δραστηριότητες θα γίνουν στις φάσεις 2 και 3 και είναι πολύ γενικά ορισμένες (</w:t>
            </w:r>
            <w:r w:rsidRPr="001B7145">
              <w:rPr>
                <w:rFonts w:asciiTheme="minorHAnsi" w:eastAsiaTheme="minorHAnsi" w:hAnsiTheme="minorHAnsi" w:cs="Verdana"/>
                <w:bCs/>
                <w:szCs w:val="24"/>
                <w:lang w:val="en-US"/>
              </w:rPr>
              <w:t>low</w:t>
            </w:r>
            <w:r w:rsidRPr="001B7145">
              <w:rPr>
                <w:rFonts w:asciiTheme="minorHAnsi" w:eastAsiaTheme="minorHAnsi" w:hAnsiTheme="minorHAnsi" w:cs="Verdana"/>
                <w:bCs/>
                <w:szCs w:val="24"/>
              </w:rPr>
              <w:t xml:space="preserve">). </w:t>
            </w:r>
          </w:p>
        </w:tc>
      </w:tr>
      <w:tr w:rsidR="00425E2C" w:rsidRPr="001B7145" w:rsidTr="00425E2C">
        <w:tc>
          <w:tcPr>
            <w:tcW w:w="4261" w:type="dxa"/>
          </w:tcPr>
          <w:p w:rsidR="00425E2C" w:rsidRPr="00FE6FCA" w:rsidRDefault="00FE6FC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Βαθμός εξαναγκασμού</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bCs/>
                <w:szCs w:val="24"/>
              </w:rPr>
              <w:t xml:space="preserve">Χαμηλό. Οι μαθητές της ομάδας αποφασίζουν μόνοι τους για το  παιχνίδι που θα φτιάξουν και αυτό γιατί το σενάριο, καθορίζει μόνο τις ομάδες. </w:t>
            </w:r>
            <w:r w:rsidRPr="001B7145">
              <w:rPr>
                <w:rFonts w:asciiTheme="minorHAnsi" w:eastAsiaTheme="minorHAnsi" w:hAnsiTheme="minorHAnsi" w:cs="Verdana"/>
                <w:b/>
                <w:bCs/>
                <w:szCs w:val="24"/>
              </w:rPr>
              <w:t xml:space="preserve"> </w:t>
            </w:r>
          </w:p>
        </w:tc>
      </w:tr>
      <w:tr w:rsidR="00425E2C" w:rsidRPr="001B7145" w:rsidTr="00425E2C">
        <w:tc>
          <w:tcPr>
            <w:tcW w:w="4261" w:type="dxa"/>
          </w:tcPr>
          <w:p w:rsidR="00425E2C" w:rsidRPr="00FE6FCA" w:rsidRDefault="00FE6FC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Διάρκεια</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2 μαθήματα των 2 σχολικών ωρών το καθένα</w:t>
            </w:r>
          </w:p>
        </w:tc>
      </w:tr>
      <w:tr w:rsidR="00425E2C" w:rsidRPr="001B7145" w:rsidTr="00425E2C">
        <w:tc>
          <w:tcPr>
            <w:tcW w:w="4261" w:type="dxa"/>
          </w:tcPr>
          <w:p w:rsidR="00425E2C" w:rsidRPr="00FE6FCA" w:rsidRDefault="00FE6FC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Περιβάλλοντα</w:t>
            </w:r>
          </w:p>
        </w:tc>
        <w:tc>
          <w:tcPr>
            <w:tcW w:w="4261" w:type="dxa"/>
          </w:tcPr>
          <w:p w:rsidR="00425E2C" w:rsidRPr="00FE6FCA" w:rsidRDefault="00425E2C" w:rsidP="00E74DF6">
            <w:pPr>
              <w:autoSpaceDE w:val="0"/>
              <w:autoSpaceDN w:val="0"/>
              <w:adjustRightInd w:val="0"/>
              <w:spacing w:after="0"/>
              <w:jc w:val="left"/>
              <w:rPr>
                <w:rFonts w:asciiTheme="minorHAnsi" w:eastAsiaTheme="minorHAnsi" w:hAnsiTheme="minorHAnsi" w:cs="Verdana"/>
                <w:szCs w:val="24"/>
              </w:rPr>
            </w:pPr>
            <w:r w:rsidRPr="001B7145">
              <w:rPr>
                <w:rFonts w:asciiTheme="minorHAnsi" w:eastAsiaTheme="minorHAnsi" w:hAnsiTheme="minorHAnsi" w:cs="Verdana"/>
                <w:szCs w:val="24"/>
              </w:rPr>
              <w:t xml:space="preserve">χρήση του εκπαιδευτικού εργαλείου </w:t>
            </w:r>
            <w:r w:rsidRPr="001B7145">
              <w:rPr>
                <w:rFonts w:asciiTheme="minorHAnsi" w:eastAsiaTheme="minorHAnsi" w:hAnsiTheme="minorHAnsi" w:cs="Verdana"/>
                <w:szCs w:val="24"/>
                <w:lang w:val="en-US"/>
              </w:rPr>
              <w:t>MS</w:t>
            </w:r>
            <w:r w:rsidRPr="001B7145">
              <w:rPr>
                <w:rFonts w:asciiTheme="minorHAnsi" w:eastAsiaTheme="minorHAnsi" w:hAnsiTheme="minorHAnsi" w:cs="Verdana"/>
                <w:szCs w:val="24"/>
              </w:rPr>
              <w:t xml:space="preserve"> </w:t>
            </w:r>
            <w:proofErr w:type="spellStart"/>
            <w:r w:rsidRPr="001B7145">
              <w:rPr>
                <w:rFonts w:asciiTheme="minorHAnsi" w:eastAsiaTheme="minorHAnsi" w:hAnsiTheme="minorHAnsi" w:cs="Verdana"/>
                <w:szCs w:val="24"/>
                <w:lang w:val="en-US"/>
              </w:rPr>
              <w:t>Kodu</w:t>
            </w:r>
            <w:proofErr w:type="spellEnd"/>
            <w:r w:rsidR="00FE6FCA">
              <w:rPr>
                <w:rFonts w:asciiTheme="minorHAnsi" w:eastAsiaTheme="minorHAnsi" w:hAnsiTheme="minorHAnsi" w:cs="Verdana"/>
                <w:szCs w:val="24"/>
              </w:rPr>
              <w:t xml:space="preserve"> και διατήρηση δύο </w:t>
            </w:r>
            <w:r w:rsidR="00FE6FCA">
              <w:rPr>
                <w:rFonts w:asciiTheme="minorHAnsi" w:eastAsiaTheme="minorHAnsi" w:hAnsiTheme="minorHAnsi" w:cs="Verdana"/>
                <w:szCs w:val="24"/>
                <w:lang w:val="en-US"/>
              </w:rPr>
              <w:t>wiki</w:t>
            </w:r>
            <w:r w:rsidR="00FE6FCA" w:rsidRPr="00FE6FCA">
              <w:rPr>
                <w:rFonts w:asciiTheme="minorHAnsi" w:eastAsiaTheme="minorHAnsi" w:hAnsiTheme="minorHAnsi" w:cs="Verdana"/>
                <w:szCs w:val="24"/>
              </w:rPr>
              <w:t xml:space="preserve">. </w:t>
            </w:r>
            <w:r w:rsidR="00FE6FCA">
              <w:rPr>
                <w:rFonts w:asciiTheme="minorHAnsi" w:eastAsiaTheme="minorHAnsi" w:hAnsiTheme="minorHAnsi" w:cs="Verdana"/>
                <w:szCs w:val="24"/>
              </w:rPr>
              <w:t>Το πρώτο για τις ομάδες (1</w:t>
            </w:r>
            <w:r w:rsidR="00FE6FCA" w:rsidRPr="00FE6FCA">
              <w:rPr>
                <w:rFonts w:asciiTheme="minorHAnsi" w:eastAsiaTheme="minorHAnsi" w:hAnsiTheme="minorHAnsi" w:cs="Verdana"/>
                <w:szCs w:val="24"/>
                <w:vertAlign w:val="superscript"/>
              </w:rPr>
              <w:t>η</w:t>
            </w:r>
            <w:r w:rsidR="00FE6FCA">
              <w:rPr>
                <w:rFonts w:asciiTheme="minorHAnsi" w:eastAsiaTheme="minorHAnsi" w:hAnsiTheme="minorHAnsi" w:cs="Verdana"/>
                <w:szCs w:val="24"/>
              </w:rPr>
              <w:t>-3</w:t>
            </w:r>
            <w:r w:rsidR="00FE6FCA" w:rsidRPr="00FE6FCA">
              <w:rPr>
                <w:rFonts w:asciiTheme="minorHAnsi" w:eastAsiaTheme="minorHAnsi" w:hAnsiTheme="minorHAnsi" w:cs="Verdana"/>
                <w:szCs w:val="24"/>
                <w:vertAlign w:val="superscript"/>
              </w:rPr>
              <w:t>η</w:t>
            </w:r>
            <w:r w:rsidR="00FE6FCA">
              <w:rPr>
                <w:rFonts w:asciiTheme="minorHAnsi" w:eastAsiaTheme="minorHAnsi" w:hAnsiTheme="minorHAnsi" w:cs="Verdana"/>
                <w:szCs w:val="24"/>
              </w:rPr>
              <w:t xml:space="preserve"> φάση </w:t>
            </w:r>
            <w:r w:rsidR="00FE6FCA">
              <w:rPr>
                <w:rFonts w:asciiTheme="minorHAnsi" w:eastAsiaTheme="minorHAnsi" w:hAnsiTheme="minorHAnsi" w:cs="Verdana"/>
                <w:szCs w:val="24"/>
                <w:lang w:val="en-US"/>
              </w:rPr>
              <w:t>jigsaw</w:t>
            </w:r>
            <w:r w:rsidR="00FE6FCA">
              <w:rPr>
                <w:rFonts w:asciiTheme="minorHAnsi" w:eastAsiaTheme="minorHAnsi" w:hAnsiTheme="minorHAnsi" w:cs="Verdana"/>
                <w:szCs w:val="24"/>
              </w:rPr>
              <w:t>)</w:t>
            </w:r>
            <w:r w:rsidR="00FE6FCA" w:rsidRPr="00FE6FCA">
              <w:rPr>
                <w:rFonts w:asciiTheme="minorHAnsi" w:eastAsiaTheme="minorHAnsi" w:hAnsiTheme="minorHAnsi" w:cs="Verdana"/>
                <w:szCs w:val="24"/>
              </w:rPr>
              <w:t xml:space="preserve"> </w:t>
            </w:r>
            <w:r w:rsidR="00FE6FCA">
              <w:rPr>
                <w:rFonts w:asciiTheme="minorHAnsi" w:eastAsiaTheme="minorHAnsi" w:hAnsiTheme="minorHAnsi" w:cs="Verdana"/>
                <w:szCs w:val="24"/>
              </w:rPr>
              <w:t>και το</w:t>
            </w:r>
            <w:r w:rsidR="00FE6FCA" w:rsidRPr="00FE6FCA">
              <w:rPr>
                <w:rFonts w:asciiTheme="minorHAnsi" w:eastAsiaTheme="minorHAnsi" w:hAnsiTheme="minorHAnsi" w:cs="Verdana"/>
                <w:szCs w:val="24"/>
              </w:rPr>
              <w:t xml:space="preserve"> </w:t>
            </w:r>
            <w:r w:rsidR="00FE6FCA">
              <w:rPr>
                <w:rFonts w:asciiTheme="minorHAnsi" w:eastAsiaTheme="minorHAnsi" w:hAnsiTheme="minorHAnsi" w:cs="Verdana"/>
                <w:szCs w:val="24"/>
              </w:rPr>
              <w:t>δεύτερο για τις ομάδες των ειδικών (2</w:t>
            </w:r>
            <w:r w:rsidR="00FE6FCA" w:rsidRPr="00FE6FCA">
              <w:rPr>
                <w:rFonts w:asciiTheme="minorHAnsi" w:eastAsiaTheme="minorHAnsi" w:hAnsiTheme="minorHAnsi" w:cs="Verdana"/>
                <w:szCs w:val="24"/>
                <w:vertAlign w:val="superscript"/>
              </w:rPr>
              <w:t>η</w:t>
            </w:r>
            <w:r w:rsidR="00FE6FCA">
              <w:rPr>
                <w:rFonts w:asciiTheme="minorHAnsi" w:eastAsiaTheme="minorHAnsi" w:hAnsiTheme="minorHAnsi" w:cs="Verdana"/>
                <w:szCs w:val="24"/>
              </w:rPr>
              <w:t xml:space="preserve"> φάση </w:t>
            </w:r>
            <w:r w:rsidR="00FE6FCA">
              <w:rPr>
                <w:rFonts w:asciiTheme="minorHAnsi" w:eastAsiaTheme="minorHAnsi" w:hAnsiTheme="minorHAnsi" w:cs="Verdana"/>
                <w:szCs w:val="24"/>
                <w:lang w:val="en-US"/>
              </w:rPr>
              <w:t>jigsaw</w:t>
            </w:r>
            <w:r w:rsidR="00FE6FCA">
              <w:rPr>
                <w:rFonts w:asciiTheme="minorHAnsi" w:eastAsiaTheme="minorHAnsi" w:hAnsiTheme="minorHAnsi" w:cs="Verdana"/>
                <w:szCs w:val="24"/>
              </w:rPr>
              <w:t>).</w:t>
            </w:r>
          </w:p>
        </w:tc>
      </w:tr>
      <w:tr w:rsidR="00425E2C" w:rsidRPr="001B7145" w:rsidTr="00425E2C">
        <w:tc>
          <w:tcPr>
            <w:tcW w:w="4261" w:type="dxa"/>
          </w:tcPr>
          <w:p w:rsidR="00425E2C" w:rsidRPr="008D4A7A" w:rsidRDefault="008D4A7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Αρχές σχεδίασης</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Cs/>
                <w:szCs w:val="24"/>
              </w:rPr>
              <w:t xml:space="preserve">Το παρόν σενάριο χρησιμοποιεί τη μέθοδο </w:t>
            </w:r>
            <w:r w:rsidRPr="001B7145">
              <w:rPr>
                <w:rFonts w:asciiTheme="minorHAnsi" w:eastAsiaTheme="minorHAnsi" w:hAnsiTheme="minorHAnsi" w:cs="Verdana"/>
                <w:bCs/>
                <w:szCs w:val="24"/>
                <w:lang w:val="en-US"/>
              </w:rPr>
              <w:t>jigsaw</w:t>
            </w:r>
            <w:r w:rsidRPr="001B7145">
              <w:rPr>
                <w:rFonts w:asciiTheme="minorHAnsi" w:eastAsiaTheme="minorHAnsi" w:hAnsiTheme="minorHAnsi" w:cs="Verdana"/>
                <w:bCs/>
                <w:szCs w:val="24"/>
              </w:rPr>
              <w:t xml:space="preserve"> για να ενθαρρύνει τη συνεργασία μεταξύ των μαθητών και βασίζεται στην ανομοιογένεια και τη συμπληρωματικότητα των μαθητών που ανήκουν σε κάθε ομάδα. Όλη αυτή η συνεργασία λειτουργεί στα πλαίσια της </w:t>
            </w:r>
            <w:proofErr w:type="spellStart"/>
            <w:r w:rsidRPr="001B7145">
              <w:rPr>
                <w:rFonts w:asciiTheme="minorHAnsi" w:eastAsiaTheme="minorHAnsi" w:hAnsiTheme="minorHAnsi" w:cs="Verdana"/>
                <w:bCs/>
                <w:szCs w:val="24"/>
              </w:rPr>
              <w:t>παιχνιδοκεντρικής</w:t>
            </w:r>
            <w:proofErr w:type="spellEnd"/>
            <w:r w:rsidRPr="001B7145">
              <w:rPr>
                <w:rFonts w:asciiTheme="minorHAnsi" w:eastAsiaTheme="minorHAnsi" w:hAnsiTheme="minorHAnsi" w:cs="Verdana"/>
                <w:bCs/>
                <w:szCs w:val="24"/>
              </w:rPr>
              <w:t xml:space="preserve"> μάθησης, η οποία προσφέρει παρακίνηση, </w:t>
            </w:r>
            <w:proofErr w:type="spellStart"/>
            <w:r w:rsidRPr="001B7145">
              <w:rPr>
                <w:rFonts w:asciiTheme="minorHAnsi" w:eastAsiaTheme="minorHAnsi" w:hAnsiTheme="minorHAnsi" w:cs="Verdana"/>
                <w:bCs/>
                <w:szCs w:val="24"/>
              </w:rPr>
              <w:t>κινητροδότηση</w:t>
            </w:r>
            <w:proofErr w:type="spellEnd"/>
            <w:r w:rsidRPr="001B7145">
              <w:rPr>
                <w:rFonts w:asciiTheme="minorHAnsi" w:eastAsiaTheme="minorHAnsi" w:hAnsiTheme="minorHAnsi" w:cs="Verdana"/>
                <w:bCs/>
                <w:szCs w:val="24"/>
              </w:rPr>
              <w:t>, διασκέδαση, προκαλεί ενδιαφέρον, κοινωνικοποίηση, συμβάλλει στην εξοικείωση με τους υπολογιστές και τις προσομοιώσεις, στην ενίσχυση μνημονικών ικανοτήτων, στη δημιουργία νοερών αναπαραστάσεων, στην ικανότητα αντίληψης του χώρου και τέλος βοηθούν στη γρήγορη, στρατηγική σκέψη και την επίλυση προβλημάτων</w:t>
            </w:r>
          </w:p>
        </w:tc>
      </w:tr>
      <w:tr w:rsidR="00425E2C" w:rsidRPr="001B7145" w:rsidTr="007C6F8C">
        <w:tc>
          <w:tcPr>
            <w:tcW w:w="8522" w:type="dxa"/>
            <w:gridSpan w:val="2"/>
            <w:shd w:val="clear" w:color="auto" w:fill="95B3D7" w:themeFill="accent1" w:themeFillTint="99"/>
          </w:tcPr>
          <w:p w:rsidR="00425E2C" w:rsidRPr="008D4A7A" w:rsidRDefault="008D4A7A" w:rsidP="00425E2C">
            <w:pPr>
              <w:autoSpaceDE w:val="0"/>
              <w:autoSpaceDN w:val="0"/>
              <w:adjustRightInd w:val="0"/>
              <w:spacing w:after="0"/>
              <w:jc w:val="left"/>
              <w:rPr>
                <w:rFonts w:asciiTheme="minorHAnsi" w:eastAsiaTheme="minorHAnsi" w:hAnsiTheme="minorHAnsi" w:cs="Verdana"/>
                <w:b/>
                <w:bCs/>
                <w:sz w:val="28"/>
                <w:szCs w:val="28"/>
              </w:rPr>
            </w:pPr>
            <w:r>
              <w:rPr>
                <w:rFonts w:asciiTheme="minorHAnsi" w:eastAsiaTheme="minorHAnsi" w:hAnsiTheme="minorHAnsi" w:cs="Verdana"/>
                <w:b/>
                <w:bCs/>
                <w:sz w:val="28"/>
                <w:szCs w:val="28"/>
              </w:rPr>
              <w:t>Πλάνο σεναρίου</w:t>
            </w:r>
          </w:p>
        </w:tc>
      </w:tr>
      <w:tr w:rsidR="00425E2C" w:rsidRPr="001B7145" w:rsidTr="00425E2C">
        <w:tc>
          <w:tcPr>
            <w:tcW w:w="4261" w:type="dxa"/>
          </w:tcPr>
          <w:p w:rsidR="00425E2C" w:rsidRPr="001B7145" w:rsidRDefault="008D4A7A" w:rsidP="00425E2C">
            <w:pPr>
              <w:autoSpaceDE w:val="0"/>
              <w:autoSpaceDN w:val="0"/>
              <w:adjustRightInd w:val="0"/>
              <w:spacing w:after="0"/>
              <w:jc w:val="left"/>
              <w:rPr>
                <w:rFonts w:asciiTheme="minorHAnsi" w:eastAsiaTheme="minorHAnsi" w:hAnsiTheme="minorHAnsi" w:cs="Verdana"/>
                <w:b/>
                <w:bCs/>
                <w:szCs w:val="24"/>
                <w:lang w:val="en-US"/>
              </w:rPr>
            </w:pPr>
            <w:r>
              <w:rPr>
                <w:rFonts w:asciiTheme="minorHAnsi" w:eastAsiaTheme="minorHAnsi" w:hAnsiTheme="minorHAnsi" w:cs="Verdana"/>
                <w:b/>
                <w:bCs/>
                <w:szCs w:val="24"/>
              </w:rPr>
              <w:t>Φάση</w:t>
            </w:r>
            <w:r w:rsidR="00425E2C" w:rsidRPr="001B7145">
              <w:rPr>
                <w:rFonts w:asciiTheme="minorHAnsi" w:eastAsiaTheme="minorHAnsi" w:hAnsiTheme="minorHAnsi" w:cs="Verdana"/>
                <w:b/>
                <w:bCs/>
                <w:szCs w:val="24"/>
              </w:rPr>
              <w:t xml:space="preserve"> 1</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Δημιουργία ομάδων </w:t>
            </w:r>
            <w:r w:rsidRPr="001B7145">
              <w:rPr>
                <w:rFonts w:asciiTheme="minorHAnsi" w:eastAsiaTheme="minorHAnsi" w:hAnsiTheme="minorHAnsi" w:cs="Verdana"/>
                <w:b/>
                <w:bCs/>
                <w:szCs w:val="24"/>
                <w:lang w:val="en-US"/>
              </w:rPr>
              <w:t>jigsaw</w:t>
            </w:r>
            <w:r w:rsidRPr="001B7145">
              <w:rPr>
                <w:rFonts w:asciiTheme="minorHAnsi" w:eastAsiaTheme="minorHAnsi" w:hAnsiTheme="minorHAnsi" w:cs="Verdana"/>
                <w:b/>
                <w:bCs/>
                <w:szCs w:val="24"/>
              </w:rPr>
              <w:t xml:space="preserve">: </w:t>
            </w:r>
            <w:r w:rsidRPr="001B7145">
              <w:rPr>
                <w:rFonts w:asciiTheme="minorHAnsi" w:eastAsiaTheme="minorHAnsi" w:hAnsiTheme="minorHAnsi" w:cs="Verdana"/>
                <w:szCs w:val="24"/>
              </w:rPr>
              <w:t xml:space="preserve">Συγκρότηση των ομάδων με βάση τις μέχρι τώρα </w:t>
            </w:r>
            <w:r w:rsidRPr="001B7145">
              <w:rPr>
                <w:rFonts w:asciiTheme="minorHAnsi" w:eastAsiaTheme="minorHAnsi" w:hAnsiTheme="minorHAnsi" w:cs="Verdana"/>
                <w:szCs w:val="24"/>
              </w:rPr>
              <w:lastRenderedPageBreak/>
              <w:t>επιδόσεις τους, που προέκυψαν από τα αποτελέσματα των εργασιών τους. Δημιουργούνται 5 ομάδες των τριών ατόμων, με το κάθε μέλος της κάθε ομάδας έχει διαφορετικές δεξιότητες. Η κάθε ομάδα μέσω μιας αρχικής συζήτησης επιλέγει το σενάριο της πίστας που θα αναπτύξει.</w:t>
            </w:r>
          </w:p>
        </w:tc>
      </w:tr>
      <w:tr w:rsidR="00425E2C" w:rsidRPr="001B7145" w:rsidTr="00425E2C">
        <w:tc>
          <w:tcPr>
            <w:tcW w:w="4261" w:type="dxa"/>
          </w:tcPr>
          <w:p w:rsidR="00425E2C" w:rsidRPr="001B7145" w:rsidRDefault="008D4A7A" w:rsidP="00425E2C">
            <w:pPr>
              <w:autoSpaceDE w:val="0"/>
              <w:autoSpaceDN w:val="0"/>
              <w:adjustRightInd w:val="0"/>
              <w:spacing w:after="0"/>
              <w:jc w:val="left"/>
              <w:rPr>
                <w:rFonts w:asciiTheme="minorHAnsi" w:eastAsiaTheme="minorHAnsi" w:hAnsiTheme="minorHAnsi" w:cs="Verdana"/>
                <w:b/>
                <w:bCs/>
                <w:szCs w:val="24"/>
                <w:lang w:val="en-US"/>
              </w:rPr>
            </w:pPr>
            <w:r>
              <w:rPr>
                <w:rFonts w:asciiTheme="minorHAnsi" w:eastAsiaTheme="minorHAnsi" w:hAnsiTheme="minorHAnsi" w:cs="Verdana"/>
                <w:b/>
                <w:bCs/>
                <w:szCs w:val="24"/>
              </w:rPr>
              <w:lastRenderedPageBreak/>
              <w:t>Φάση</w:t>
            </w:r>
            <w:r w:rsidRPr="001B7145">
              <w:rPr>
                <w:rFonts w:asciiTheme="minorHAnsi" w:eastAsiaTheme="minorHAnsi" w:hAnsiTheme="minorHAnsi" w:cs="Verdana"/>
                <w:b/>
                <w:bCs/>
                <w:szCs w:val="24"/>
              </w:rPr>
              <w:t xml:space="preserve"> </w:t>
            </w:r>
            <w:r w:rsidR="00425E2C" w:rsidRPr="001B7145">
              <w:rPr>
                <w:rFonts w:asciiTheme="minorHAnsi" w:eastAsiaTheme="minorHAnsi" w:hAnsiTheme="minorHAnsi" w:cs="Verdana"/>
                <w:b/>
                <w:bCs/>
                <w:szCs w:val="24"/>
              </w:rPr>
              <w:t>2</w:t>
            </w:r>
          </w:p>
        </w:tc>
        <w:tc>
          <w:tcPr>
            <w:tcW w:w="4261" w:type="dxa"/>
          </w:tcPr>
          <w:p w:rsidR="00425E2C" w:rsidRPr="001B7145" w:rsidRDefault="00425E2C" w:rsidP="00E74DF6">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Δημιουργία ομάδων ειδικών: </w:t>
            </w:r>
            <w:r w:rsidRPr="001B7145">
              <w:rPr>
                <w:rFonts w:asciiTheme="minorHAnsi" w:eastAsiaTheme="minorHAnsi" w:hAnsiTheme="minorHAnsi" w:cs="Verdana"/>
                <w:bCs/>
                <w:szCs w:val="24"/>
              </w:rPr>
              <w:t xml:space="preserve">Εδώ, δημιουργούνται τρεις ομάδες των πέντε ατόμων, με την κάθε ομάδα να εξειδικεύεται στα παρακάτω: 1) δημιουργία κόσμων, 2) προγραμματισμός και 3) δημιουργία σεναρίων. Οι μαθητές έχουν τη δυνατότητα να διαβάσουν το βιβλίο του </w:t>
            </w:r>
            <w:proofErr w:type="spellStart"/>
            <w:r w:rsidRPr="001B7145">
              <w:rPr>
                <w:rFonts w:asciiTheme="minorHAnsi" w:eastAsiaTheme="minorHAnsi" w:hAnsiTheme="minorHAnsi" w:cs="Verdana"/>
                <w:bCs/>
                <w:szCs w:val="24"/>
                <w:lang w:val="en-US"/>
              </w:rPr>
              <w:t>kodu</w:t>
            </w:r>
            <w:proofErr w:type="spellEnd"/>
            <w:r w:rsidRPr="001B7145">
              <w:rPr>
                <w:rFonts w:asciiTheme="minorHAnsi" w:eastAsiaTheme="minorHAnsi" w:hAnsiTheme="minorHAnsi" w:cs="Verdana"/>
                <w:bCs/>
                <w:szCs w:val="24"/>
              </w:rPr>
              <w:t xml:space="preserve"> ώστε να εμβαθύνουν στην ειδικότητά τους.  </w:t>
            </w:r>
          </w:p>
        </w:tc>
      </w:tr>
      <w:tr w:rsidR="00425E2C" w:rsidRPr="001B7145" w:rsidTr="00425E2C">
        <w:tc>
          <w:tcPr>
            <w:tcW w:w="4261" w:type="dxa"/>
          </w:tcPr>
          <w:p w:rsidR="00425E2C" w:rsidRPr="001B7145" w:rsidRDefault="008D4A7A" w:rsidP="00425E2C">
            <w:pPr>
              <w:autoSpaceDE w:val="0"/>
              <w:autoSpaceDN w:val="0"/>
              <w:adjustRightInd w:val="0"/>
              <w:spacing w:after="0"/>
              <w:jc w:val="left"/>
              <w:rPr>
                <w:rFonts w:asciiTheme="minorHAnsi" w:eastAsiaTheme="minorHAnsi" w:hAnsiTheme="minorHAnsi" w:cs="Verdana"/>
                <w:b/>
                <w:bCs/>
                <w:szCs w:val="24"/>
              </w:rPr>
            </w:pPr>
            <w:r>
              <w:rPr>
                <w:rFonts w:asciiTheme="minorHAnsi" w:eastAsiaTheme="minorHAnsi" w:hAnsiTheme="minorHAnsi" w:cs="Verdana"/>
                <w:b/>
                <w:bCs/>
                <w:szCs w:val="24"/>
              </w:rPr>
              <w:t>Φάση</w:t>
            </w:r>
            <w:r w:rsidRPr="001B7145">
              <w:rPr>
                <w:rFonts w:asciiTheme="minorHAnsi" w:eastAsiaTheme="minorHAnsi" w:hAnsiTheme="minorHAnsi" w:cs="Verdana"/>
                <w:b/>
                <w:bCs/>
                <w:szCs w:val="24"/>
              </w:rPr>
              <w:t xml:space="preserve"> </w:t>
            </w:r>
            <w:r w:rsidR="00425E2C" w:rsidRPr="001B7145">
              <w:rPr>
                <w:rFonts w:asciiTheme="minorHAnsi" w:eastAsiaTheme="minorHAnsi" w:hAnsiTheme="minorHAnsi" w:cs="Verdana"/>
                <w:b/>
                <w:bCs/>
                <w:szCs w:val="24"/>
              </w:rPr>
              <w:t>3</w:t>
            </w: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Cs/>
                <w:szCs w:val="24"/>
              </w:rPr>
            </w:pPr>
            <w:r w:rsidRPr="001B7145">
              <w:rPr>
                <w:rFonts w:asciiTheme="minorHAnsi" w:eastAsiaTheme="minorHAnsi" w:hAnsiTheme="minorHAnsi" w:cs="Verdana"/>
                <w:b/>
                <w:bCs/>
                <w:szCs w:val="24"/>
              </w:rPr>
              <w:t xml:space="preserve">Επιστροφή στην ομάδα: </w:t>
            </w:r>
            <w:r w:rsidRPr="001B7145">
              <w:rPr>
                <w:rFonts w:asciiTheme="minorHAnsi" w:eastAsiaTheme="minorHAnsi" w:hAnsiTheme="minorHAnsi" w:cs="Verdana"/>
                <w:bCs/>
                <w:szCs w:val="24"/>
              </w:rPr>
              <w:t>Οι μαθητές-ειδικοί επιστρέφουν στις ομάδες τους με περισσότερες γνώσεις και προχωρούν στην ανάπτυξη της πίστας τους. Το κάθε μέλος της ομάδας αναφέρει στα υπόλοιπα επιγραμματικά πληροφορίες για τις γνώσεις τους και συλλογικά αποφασίζουν για το πώς θα εξελιχθεί το σενάριό τους.</w:t>
            </w:r>
          </w:p>
        </w:tc>
      </w:tr>
      <w:tr w:rsidR="00425E2C" w:rsidRPr="001B7145" w:rsidTr="00425E2C">
        <w:tc>
          <w:tcPr>
            <w:tcW w:w="4261" w:type="dxa"/>
          </w:tcPr>
          <w:p w:rsidR="00425E2C" w:rsidRPr="001B7145" w:rsidRDefault="008D4A7A" w:rsidP="00425E2C">
            <w:pPr>
              <w:autoSpaceDE w:val="0"/>
              <w:autoSpaceDN w:val="0"/>
              <w:adjustRightInd w:val="0"/>
              <w:spacing w:after="0"/>
              <w:jc w:val="left"/>
              <w:rPr>
                <w:rFonts w:asciiTheme="minorHAnsi" w:eastAsiaTheme="minorHAnsi" w:hAnsiTheme="minorHAnsi" w:cs="Verdana"/>
                <w:bCs/>
                <w:szCs w:val="24"/>
              </w:rPr>
            </w:pPr>
            <w:r>
              <w:rPr>
                <w:rFonts w:asciiTheme="minorHAnsi" w:eastAsiaTheme="minorHAnsi" w:hAnsiTheme="minorHAnsi" w:cs="Verdana"/>
                <w:b/>
                <w:bCs/>
                <w:szCs w:val="24"/>
              </w:rPr>
              <w:t>Φάση</w:t>
            </w:r>
            <w:r w:rsidRPr="001B7145">
              <w:rPr>
                <w:rFonts w:asciiTheme="minorHAnsi" w:eastAsiaTheme="minorHAnsi" w:hAnsiTheme="minorHAnsi" w:cs="Verdana"/>
                <w:b/>
                <w:bCs/>
                <w:szCs w:val="24"/>
              </w:rPr>
              <w:t xml:space="preserve"> </w:t>
            </w:r>
            <w:r w:rsidR="00425E2C" w:rsidRPr="001B7145">
              <w:rPr>
                <w:rFonts w:asciiTheme="minorHAnsi" w:eastAsiaTheme="minorHAnsi" w:hAnsiTheme="minorHAnsi" w:cs="Verdana"/>
                <w:b/>
                <w:bCs/>
                <w:szCs w:val="24"/>
              </w:rPr>
              <w:t xml:space="preserve">4 </w:t>
            </w:r>
          </w:p>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lang w:val="en-US"/>
              </w:rPr>
            </w:pPr>
          </w:p>
        </w:tc>
        <w:tc>
          <w:tcPr>
            <w:tcW w:w="4261" w:type="dxa"/>
          </w:tcPr>
          <w:p w:rsidR="00425E2C" w:rsidRPr="001B7145" w:rsidRDefault="00425E2C" w:rsidP="00425E2C">
            <w:pPr>
              <w:autoSpaceDE w:val="0"/>
              <w:autoSpaceDN w:val="0"/>
              <w:adjustRightInd w:val="0"/>
              <w:spacing w:after="0"/>
              <w:jc w:val="left"/>
              <w:rPr>
                <w:rFonts w:asciiTheme="minorHAnsi" w:eastAsiaTheme="minorHAnsi" w:hAnsiTheme="minorHAnsi" w:cs="Verdana"/>
                <w:b/>
                <w:bCs/>
                <w:szCs w:val="24"/>
              </w:rPr>
            </w:pPr>
            <w:r w:rsidRPr="001B7145">
              <w:rPr>
                <w:rFonts w:asciiTheme="minorHAnsi" w:eastAsiaTheme="minorHAnsi" w:hAnsiTheme="minorHAnsi" w:cs="Verdana"/>
                <w:b/>
                <w:bCs/>
                <w:szCs w:val="24"/>
              </w:rPr>
              <w:t xml:space="preserve">Ολοκλήρωση δραστηριότητας </w:t>
            </w:r>
            <w:r w:rsidRPr="001B7145">
              <w:rPr>
                <w:rFonts w:asciiTheme="minorHAnsi" w:eastAsiaTheme="minorHAnsi" w:hAnsiTheme="minorHAnsi" w:cs="Verdana"/>
                <w:bCs/>
                <w:szCs w:val="24"/>
              </w:rPr>
              <w:t>Η κάθε ομάδα δίνει στις υπόλοιπες την πίστα της  για δοκιμές, σχόλια και κριτικές (</w:t>
            </w:r>
            <w:r w:rsidRPr="001B7145">
              <w:rPr>
                <w:rFonts w:asciiTheme="minorHAnsi" w:eastAsiaTheme="minorHAnsi" w:hAnsiTheme="minorHAnsi" w:cs="Verdana"/>
                <w:bCs/>
                <w:szCs w:val="24"/>
                <w:lang w:val="en-US"/>
              </w:rPr>
              <w:t>beta</w:t>
            </w:r>
            <w:r w:rsidRPr="001B7145">
              <w:rPr>
                <w:rFonts w:asciiTheme="minorHAnsi" w:eastAsiaTheme="minorHAnsi" w:hAnsiTheme="minorHAnsi" w:cs="Verdana"/>
                <w:bCs/>
                <w:szCs w:val="24"/>
              </w:rPr>
              <w:t xml:space="preserve"> </w:t>
            </w:r>
            <w:r w:rsidRPr="001B7145">
              <w:rPr>
                <w:rFonts w:asciiTheme="minorHAnsi" w:eastAsiaTheme="minorHAnsi" w:hAnsiTheme="minorHAnsi" w:cs="Verdana"/>
                <w:bCs/>
                <w:szCs w:val="24"/>
                <w:lang w:val="en-US"/>
              </w:rPr>
              <w:t>test</w:t>
            </w:r>
            <w:r w:rsidRPr="001B7145">
              <w:rPr>
                <w:rFonts w:asciiTheme="minorHAnsi" w:eastAsiaTheme="minorHAnsi" w:hAnsiTheme="minorHAnsi" w:cs="Verdana"/>
                <w:bCs/>
                <w:szCs w:val="24"/>
              </w:rPr>
              <w:t>), ώστε να ανατροφοδοτηθεί κατάλληλα.</w:t>
            </w:r>
          </w:p>
        </w:tc>
      </w:tr>
      <w:tr w:rsidR="007C6F8C" w:rsidRPr="001B7145" w:rsidTr="007C6F8C">
        <w:tc>
          <w:tcPr>
            <w:tcW w:w="8522" w:type="dxa"/>
            <w:gridSpan w:val="2"/>
            <w:shd w:val="clear" w:color="auto" w:fill="95B3D7" w:themeFill="accent1" w:themeFillTint="99"/>
          </w:tcPr>
          <w:p w:rsidR="007C6F8C" w:rsidRPr="007C6F8C" w:rsidRDefault="00410138" w:rsidP="00425E2C">
            <w:pPr>
              <w:autoSpaceDE w:val="0"/>
              <w:autoSpaceDN w:val="0"/>
              <w:adjustRightInd w:val="0"/>
              <w:spacing w:after="0"/>
              <w:jc w:val="left"/>
              <w:rPr>
                <w:rFonts w:asciiTheme="minorHAnsi" w:eastAsiaTheme="minorHAnsi" w:hAnsiTheme="minorHAnsi" w:cs="Verdana"/>
                <w:b/>
                <w:bCs/>
                <w:sz w:val="28"/>
                <w:szCs w:val="28"/>
              </w:rPr>
            </w:pPr>
            <w:proofErr w:type="spellStart"/>
            <w:r>
              <w:rPr>
                <w:rFonts w:asciiTheme="minorHAnsi" w:eastAsiaTheme="minorHAnsi" w:hAnsiTheme="minorHAnsi" w:cs="Verdana"/>
                <w:b/>
                <w:bCs/>
                <w:sz w:val="28"/>
                <w:szCs w:val="28"/>
              </w:rPr>
              <w:t>Συνδραστικότητα</w:t>
            </w:r>
            <w:proofErr w:type="spellEnd"/>
            <w:r>
              <w:rPr>
                <w:rFonts w:asciiTheme="minorHAnsi" w:eastAsiaTheme="minorHAnsi" w:hAnsiTheme="minorHAnsi" w:cs="Verdana"/>
                <w:b/>
                <w:bCs/>
                <w:sz w:val="28"/>
                <w:szCs w:val="28"/>
              </w:rPr>
              <w:t xml:space="preserve"> (</w:t>
            </w:r>
            <w:proofErr w:type="spellStart"/>
            <w:r w:rsidR="007C6F8C" w:rsidRPr="007C6F8C">
              <w:rPr>
                <w:rFonts w:asciiTheme="minorHAnsi" w:eastAsiaTheme="minorHAnsi" w:hAnsiTheme="minorHAnsi" w:cs="Verdana"/>
                <w:b/>
                <w:bCs/>
                <w:sz w:val="28"/>
                <w:szCs w:val="28"/>
                <w:lang w:val="en-US"/>
              </w:rPr>
              <w:t>Transactivity</w:t>
            </w:r>
            <w:proofErr w:type="spellEnd"/>
            <w:r>
              <w:rPr>
                <w:rFonts w:asciiTheme="minorHAnsi" w:eastAsiaTheme="minorHAnsi" w:hAnsiTheme="minorHAnsi" w:cs="Verdana"/>
                <w:b/>
                <w:bCs/>
                <w:sz w:val="28"/>
                <w:szCs w:val="28"/>
              </w:rPr>
              <w:t>)</w:t>
            </w:r>
          </w:p>
        </w:tc>
      </w:tr>
      <w:tr w:rsidR="00425E2C" w:rsidRPr="001B7145" w:rsidTr="00425E2C">
        <w:tc>
          <w:tcPr>
            <w:tcW w:w="4261" w:type="dxa"/>
          </w:tcPr>
          <w:p w:rsidR="00425E2C" w:rsidRPr="001B7145" w:rsidRDefault="001B7145" w:rsidP="001B7145">
            <w:pPr>
              <w:autoSpaceDE w:val="0"/>
              <w:autoSpaceDN w:val="0"/>
              <w:adjustRightInd w:val="0"/>
              <w:spacing w:after="0"/>
              <w:jc w:val="left"/>
              <w:rPr>
                <w:rFonts w:asciiTheme="minorHAnsi" w:eastAsiaTheme="minorHAnsi" w:hAnsiTheme="minorHAnsi" w:cs="Verdana"/>
                <w:b/>
                <w:bCs/>
                <w:szCs w:val="24"/>
              </w:rPr>
            </w:pPr>
            <w:r w:rsidRPr="001B7145">
              <w:rPr>
                <w:rFonts w:asciiTheme="minorHAnsi" w:hAnsiTheme="minorHAnsi"/>
                <w:b/>
                <w:szCs w:val="24"/>
              </w:rPr>
              <w:t>Α. τι σημαίνει ο όρος αυτός;</w:t>
            </w:r>
          </w:p>
        </w:tc>
        <w:tc>
          <w:tcPr>
            <w:tcW w:w="4261" w:type="dxa"/>
          </w:tcPr>
          <w:p w:rsidR="00425E2C" w:rsidRPr="001B7145" w:rsidRDefault="001B7145" w:rsidP="001B7145">
            <w:pPr>
              <w:autoSpaceDE w:val="0"/>
              <w:autoSpaceDN w:val="0"/>
              <w:adjustRightInd w:val="0"/>
              <w:spacing w:after="0"/>
              <w:jc w:val="left"/>
              <w:rPr>
                <w:rFonts w:asciiTheme="minorHAnsi" w:eastAsiaTheme="minorHAnsi" w:hAnsiTheme="minorHAnsi" w:cs="Verdana"/>
                <w:b/>
                <w:bCs/>
                <w:szCs w:val="24"/>
                <w:highlight w:val="yellow"/>
              </w:rPr>
            </w:pPr>
            <w:r w:rsidRPr="001B7145">
              <w:rPr>
                <w:rFonts w:asciiTheme="minorHAnsi" w:hAnsiTheme="minorHAnsi"/>
                <w:szCs w:val="24"/>
              </w:rPr>
              <w:t xml:space="preserve">Συλλογισμός που προκύπτει  από το συλλογισμό των άλλων. Δείχνει σε ποιο βαθμό οι μαθητές έχουν αξιοποιήσει τις πληροφορίες που έχουν αναφέρει οι συμμαθητές τους, προφορικά ή γραπτά κατά τη διάρκεια μια αλληλεπίδρασης. Συνδέεται με το επίπεδο της γνωστικής επεξεργασίας και ατομικής κατασκευής της γνώσης. Για να θεωρηθεί πετυχημένη μια συνεργασία, οι μαθητές πρέπει να συμμετάσχουν σε συνδραστικές συζητήσεις ώστε να αντιληφθούν τις απόψεις, τις ιδέες και την επιχειρηματολογία των συμμαθητών </w:t>
            </w:r>
            <w:r w:rsidRPr="001B7145">
              <w:rPr>
                <w:rFonts w:asciiTheme="minorHAnsi" w:hAnsiTheme="minorHAnsi"/>
                <w:szCs w:val="24"/>
              </w:rPr>
              <w:lastRenderedPageBreak/>
              <w:t>τους. Στη διαδικασία αυτή, μέσω της κατάλληλης επιχειρηματολογίας επιτυγχάνεται η αναθεώρηση και η τροποποίηση των αρχικών συνεισφορών των μελών της ομάδας.</w:t>
            </w:r>
          </w:p>
        </w:tc>
      </w:tr>
      <w:tr w:rsidR="001B7145" w:rsidRPr="001B7145" w:rsidTr="00425E2C">
        <w:tc>
          <w:tcPr>
            <w:tcW w:w="4261" w:type="dxa"/>
          </w:tcPr>
          <w:p w:rsidR="001B7145" w:rsidRPr="001B7145" w:rsidRDefault="001B7145" w:rsidP="001B7145">
            <w:pPr>
              <w:jc w:val="left"/>
              <w:rPr>
                <w:rFonts w:asciiTheme="minorHAnsi" w:eastAsia="Batang" w:hAnsiTheme="minorHAnsi" w:cs="Batang"/>
                <w:b/>
                <w:szCs w:val="24"/>
              </w:rPr>
            </w:pPr>
            <w:r w:rsidRPr="001B7145">
              <w:rPr>
                <w:rFonts w:asciiTheme="minorHAnsi" w:eastAsiaTheme="minorHAnsi" w:hAnsiTheme="minorHAnsi" w:cs="Verdana"/>
                <w:b/>
                <w:bCs/>
                <w:szCs w:val="24"/>
              </w:rPr>
              <w:lastRenderedPageBreak/>
              <w:t>Β. Γ</w:t>
            </w:r>
            <w:r w:rsidRPr="001B7145">
              <w:rPr>
                <w:rFonts w:asciiTheme="minorHAnsi" w:hAnsiTheme="minorHAnsi"/>
                <w:b/>
                <w:szCs w:val="24"/>
              </w:rPr>
              <w:t xml:space="preserve">ιατί το </w:t>
            </w:r>
            <w:proofErr w:type="spellStart"/>
            <w:r w:rsidRPr="001B7145">
              <w:rPr>
                <w:rFonts w:asciiTheme="minorHAnsi" w:hAnsiTheme="minorHAnsi"/>
                <w:b/>
                <w:szCs w:val="24"/>
              </w:rPr>
              <w:t>script</w:t>
            </w:r>
            <w:proofErr w:type="spellEnd"/>
            <w:r w:rsidRPr="001B7145">
              <w:rPr>
                <w:rFonts w:asciiTheme="minorHAnsi" w:hAnsiTheme="minorHAnsi"/>
                <w:b/>
                <w:szCs w:val="24"/>
              </w:rPr>
              <w:t xml:space="preserve"> που σχεδιάσαμε υποστηρίζει αυξημένη συνδραστικότητα μεταξύ των συνεργατών;</w:t>
            </w:r>
          </w:p>
        </w:tc>
        <w:tc>
          <w:tcPr>
            <w:tcW w:w="4261" w:type="dxa"/>
          </w:tcPr>
          <w:p w:rsidR="001B7145" w:rsidRPr="001B7145" w:rsidRDefault="001B7145" w:rsidP="00425E2C">
            <w:pPr>
              <w:autoSpaceDE w:val="0"/>
              <w:autoSpaceDN w:val="0"/>
              <w:adjustRightInd w:val="0"/>
              <w:spacing w:after="0"/>
              <w:jc w:val="left"/>
              <w:rPr>
                <w:rFonts w:asciiTheme="minorHAnsi" w:hAnsiTheme="minorHAnsi"/>
                <w:szCs w:val="24"/>
              </w:rPr>
            </w:pPr>
            <w:r w:rsidRPr="001B7145">
              <w:rPr>
                <w:rFonts w:asciiTheme="minorHAnsi" w:hAnsiTheme="minorHAnsi"/>
                <w:szCs w:val="24"/>
              </w:rPr>
              <w:t>Μέσω της εργασίας σε ομάδες στα πλαίσια του σεναρίου, προωθείται σε σημαντικό βαθμό η συνεργατική δραστηριότητα μάθησης. Αρχικά, τα μέλη κάθε ομάδας, θα ανταλλάξουν ιδέες και απόψεις (φάση 1) για το πώς θα εκπονηθεί η δραστηριότητα από την πλευρά τους. Έπειτα, οι νέες ομάδες που θα δημιουργηθούν και θα περιλαμβάνουν τους ειδικούς (φάση 2) θα επιτρέψει την ανταλλαγή απόψεων αλλά για πιο εξειδικευμένα θέματα αυτή τη φορά, εξαιτίας του ρόλου που έχουν τα μέλη (κοινός για όλα τα μέλη μιας ομάδας). Αφού έχουν κατασταλάξει σε συγκεκριμένες αντιλήψεις, οι ειδικοί επανέρχονται στις ομάδες τους (φάση 3) και αναθεωρούν-τροποποιούν το αρχικό σενάριο τους. Και εδώ υπάρχει αλληλεπίδραση, αφού οι γνώση που έχουν αποκτήσει στην προηγούμενη φάση τους έχει δώσει σημαντική εμπειρία. Τέλος, στην τέταρτη φάση επιτυγχάνεται μια ακόμα αλληλεπίδραση μεταξύ τόσο των μελών μιας ομάδας, όσο και μεταξύ των ομάδων, αφού η κάθε ομάδα δοκιμάζει το υλικό που παρήγαγαν οι υπόλοιπες ομάδες.</w:t>
            </w:r>
          </w:p>
        </w:tc>
      </w:tr>
      <w:tr w:rsidR="001B7145" w:rsidRPr="001B7145" w:rsidTr="00BE3692">
        <w:tc>
          <w:tcPr>
            <w:tcW w:w="8522" w:type="dxa"/>
            <w:gridSpan w:val="2"/>
          </w:tcPr>
          <w:p w:rsidR="001B7145" w:rsidRPr="001B7145" w:rsidRDefault="001B7145" w:rsidP="001B7145">
            <w:pPr>
              <w:autoSpaceDE w:val="0"/>
              <w:autoSpaceDN w:val="0"/>
              <w:adjustRightInd w:val="0"/>
              <w:spacing w:after="0"/>
              <w:jc w:val="center"/>
              <w:rPr>
                <w:rFonts w:asciiTheme="minorHAnsi" w:hAnsiTheme="minorHAnsi"/>
                <w:szCs w:val="24"/>
              </w:rPr>
            </w:pPr>
            <w:r>
              <w:rPr>
                <w:rFonts w:ascii="Calibri" w:hAnsi="Calibri" w:cs="Calibri"/>
                <w:noProof/>
                <w:szCs w:val="24"/>
                <w:lang w:eastAsia="el-GR"/>
              </w:rPr>
              <w:lastRenderedPageBreak/>
              <w:drawing>
                <wp:inline distT="0" distB="0" distL="0" distR="0" wp14:anchorId="5376C615" wp14:editId="0E99FDE1">
                  <wp:extent cx="4468545" cy="2790825"/>
                  <wp:effectExtent l="0" t="0" r="8255" b="0"/>
                  <wp:docPr id="2" name="Εικόνα 2" descr="C:\Users\Stefania\Desktop\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fania\Desktop\1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4237" cy="2800625"/>
                          </a:xfrm>
                          <a:prstGeom prst="rect">
                            <a:avLst/>
                          </a:prstGeom>
                          <a:noFill/>
                          <a:ln>
                            <a:noFill/>
                          </a:ln>
                        </pic:spPr>
                      </pic:pic>
                    </a:graphicData>
                  </a:graphic>
                </wp:inline>
              </w:drawing>
            </w:r>
          </w:p>
        </w:tc>
      </w:tr>
    </w:tbl>
    <w:p w:rsidR="001F7FCB" w:rsidRPr="00544A7D" w:rsidRDefault="001F7FCB" w:rsidP="00D01744">
      <w:pPr>
        <w:rPr>
          <w:rFonts w:ascii="Calibri" w:hAnsi="Calibri" w:cs="Calibri"/>
          <w:szCs w:val="24"/>
          <w:lang w:val="en-US"/>
        </w:rPr>
      </w:pPr>
    </w:p>
    <w:sectPr w:rsidR="001F7FCB" w:rsidRPr="00544A7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521" w:rsidRDefault="00101521" w:rsidP="007C6F8C">
      <w:pPr>
        <w:spacing w:after="0"/>
      </w:pPr>
      <w:r>
        <w:separator/>
      </w:r>
    </w:p>
  </w:endnote>
  <w:endnote w:type="continuationSeparator" w:id="0">
    <w:p w:rsidR="00101521" w:rsidRDefault="00101521" w:rsidP="007C6F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521" w:rsidRDefault="00101521" w:rsidP="007C6F8C">
      <w:pPr>
        <w:spacing w:after="0"/>
      </w:pPr>
      <w:r>
        <w:separator/>
      </w:r>
    </w:p>
  </w:footnote>
  <w:footnote w:type="continuationSeparator" w:id="0">
    <w:p w:rsidR="00101521" w:rsidRDefault="00101521" w:rsidP="007C6F8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16C05"/>
    <w:multiLevelType w:val="hybridMultilevel"/>
    <w:tmpl w:val="A4E8D6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03E3D85"/>
    <w:multiLevelType w:val="hybridMultilevel"/>
    <w:tmpl w:val="AC942A32"/>
    <w:lvl w:ilvl="0" w:tplc="0BC2910C">
      <w:start w:val="1"/>
      <w:numFmt w:val="decimal"/>
      <w:lvlText w:val="%1."/>
      <w:lvlJc w:val="left"/>
      <w:pPr>
        <w:ind w:left="360" w:hanging="360"/>
      </w:pPr>
      <w:rPr>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6531D4C"/>
    <w:multiLevelType w:val="hybridMultilevel"/>
    <w:tmpl w:val="018EF3D0"/>
    <w:lvl w:ilvl="0" w:tplc="0BC2910C">
      <w:start w:val="1"/>
      <w:numFmt w:val="decimal"/>
      <w:lvlText w:val="%1."/>
      <w:lvlJc w:val="left"/>
      <w:pPr>
        <w:ind w:left="360" w:hanging="360"/>
      </w:pPr>
      <w:rPr>
        <w:sz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CC"/>
    <w:rsid w:val="00040336"/>
    <w:rsid w:val="000422E6"/>
    <w:rsid w:val="0007322A"/>
    <w:rsid w:val="000D76DB"/>
    <w:rsid w:val="00101521"/>
    <w:rsid w:val="001061CC"/>
    <w:rsid w:val="0012042B"/>
    <w:rsid w:val="001310A6"/>
    <w:rsid w:val="00165660"/>
    <w:rsid w:val="001B4A35"/>
    <w:rsid w:val="001B7145"/>
    <w:rsid w:val="001C136C"/>
    <w:rsid w:val="001F7D6F"/>
    <w:rsid w:val="001F7FCB"/>
    <w:rsid w:val="00292D15"/>
    <w:rsid w:val="002A02AA"/>
    <w:rsid w:val="002C5CB4"/>
    <w:rsid w:val="002E2C00"/>
    <w:rsid w:val="002F170F"/>
    <w:rsid w:val="0030213E"/>
    <w:rsid w:val="00372F67"/>
    <w:rsid w:val="003C7C1A"/>
    <w:rsid w:val="003E1264"/>
    <w:rsid w:val="003E3D6B"/>
    <w:rsid w:val="00410138"/>
    <w:rsid w:val="00425E2C"/>
    <w:rsid w:val="00471936"/>
    <w:rsid w:val="00477492"/>
    <w:rsid w:val="004D5D19"/>
    <w:rsid w:val="004E6DFF"/>
    <w:rsid w:val="00544A7D"/>
    <w:rsid w:val="00570527"/>
    <w:rsid w:val="005743B6"/>
    <w:rsid w:val="00692E8B"/>
    <w:rsid w:val="006B69FA"/>
    <w:rsid w:val="006E47FF"/>
    <w:rsid w:val="007166C8"/>
    <w:rsid w:val="00755BF1"/>
    <w:rsid w:val="007B6CA9"/>
    <w:rsid w:val="007C6F8C"/>
    <w:rsid w:val="008932BE"/>
    <w:rsid w:val="008D4A7A"/>
    <w:rsid w:val="00924435"/>
    <w:rsid w:val="009F271C"/>
    <w:rsid w:val="00A16E8C"/>
    <w:rsid w:val="00A712FA"/>
    <w:rsid w:val="00B4542D"/>
    <w:rsid w:val="00B50F82"/>
    <w:rsid w:val="00B57B1F"/>
    <w:rsid w:val="00B62A0B"/>
    <w:rsid w:val="00B63CB5"/>
    <w:rsid w:val="00B94E3D"/>
    <w:rsid w:val="00C0425D"/>
    <w:rsid w:val="00C05AA6"/>
    <w:rsid w:val="00D01744"/>
    <w:rsid w:val="00D82398"/>
    <w:rsid w:val="00D93F31"/>
    <w:rsid w:val="00DD6BB6"/>
    <w:rsid w:val="00E61EC0"/>
    <w:rsid w:val="00E64B97"/>
    <w:rsid w:val="00E74DF6"/>
    <w:rsid w:val="00E94380"/>
    <w:rsid w:val="00E9786D"/>
    <w:rsid w:val="00ED7B01"/>
    <w:rsid w:val="00F44825"/>
    <w:rsid w:val="00F51BE4"/>
    <w:rsid w:val="00F90DE8"/>
    <w:rsid w:val="00FE6F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DF6"/>
    <w:pPr>
      <w:spacing w:after="12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4DF6"/>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74DF6"/>
    <w:rPr>
      <w:rFonts w:ascii="Tahoma" w:eastAsia="Times New Roman" w:hAnsi="Tahoma" w:cs="Tahoma"/>
      <w:sz w:val="16"/>
      <w:szCs w:val="16"/>
    </w:rPr>
  </w:style>
  <w:style w:type="table" w:styleId="a4">
    <w:name w:val="Table Grid"/>
    <w:basedOn w:val="a1"/>
    <w:uiPriority w:val="59"/>
    <w:rsid w:val="00425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B7145"/>
    <w:pPr>
      <w:spacing w:after="200" w:line="276" w:lineRule="auto"/>
      <w:ind w:left="720"/>
      <w:contextualSpacing/>
      <w:jc w:val="left"/>
    </w:pPr>
    <w:rPr>
      <w:rFonts w:asciiTheme="minorHAnsi" w:eastAsiaTheme="minorHAnsi" w:hAnsiTheme="minorHAnsi" w:cstheme="minorBidi"/>
      <w:sz w:val="22"/>
      <w:szCs w:val="22"/>
    </w:rPr>
  </w:style>
  <w:style w:type="paragraph" w:styleId="a6">
    <w:name w:val="header"/>
    <w:basedOn w:val="a"/>
    <w:link w:val="Char0"/>
    <w:uiPriority w:val="99"/>
    <w:unhideWhenUsed/>
    <w:rsid w:val="007C6F8C"/>
    <w:pPr>
      <w:tabs>
        <w:tab w:val="center" w:pos="4153"/>
        <w:tab w:val="right" w:pos="8306"/>
      </w:tabs>
      <w:spacing w:after="0"/>
    </w:pPr>
  </w:style>
  <w:style w:type="character" w:customStyle="1" w:styleId="Char0">
    <w:name w:val="Κεφαλίδα Char"/>
    <w:basedOn w:val="a0"/>
    <w:link w:val="a6"/>
    <w:uiPriority w:val="99"/>
    <w:rsid w:val="007C6F8C"/>
    <w:rPr>
      <w:rFonts w:ascii="Times New Roman" w:eastAsia="Times New Roman" w:hAnsi="Times New Roman" w:cs="Times New Roman"/>
      <w:sz w:val="24"/>
      <w:szCs w:val="20"/>
    </w:rPr>
  </w:style>
  <w:style w:type="paragraph" w:styleId="a7">
    <w:name w:val="footer"/>
    <w:basedOn w:val="a"/>
    <w:link w:val="Char1"/>
    <w:uiPriority w:val="99"/>
    <w:unhideWhenUsed/>
    <w:rsid w:val="007C6F8C"/>
    <w:pPr>
      <w:tabs>
        <w:tab w:val="center" w:pos="4153"/>
        <w:tab w:val="right" w:pos="8306"/>
      </w:tabs>
      <w:spacing w:after="0"/>
    </w:pPr>
  </w:style>
  <w:style w:type="character" w:customStyle="1" w:styleId="Char1">
    <w:name w:val="Υποσέλιδο Char"/>
    <w:basedOn w:val="a0"/>
    <w:link w:val="a7"/>
    <w:uiPriority w:val="99"/>
    <w:rsid w:val="007C6F8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45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6092E-6A42-425E-913E-57A61529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Pages>
  <Words>903</Words>
  <Characters>4877</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dc:creator>
  <cp:keywords/>
  <dc:description/>
  <cp:lastModifiedBy>Stefania</cp:lastModifiedBy>
  <cp:revision>29</cp:revision>
  <dcterms:created xsi:type="dcterms:W3CDTF">2013-04-22T07:23:00Z</dcterms:created>
  <dcterms:modified xsi:type="dcterms:W3CDTF">2013-04-24T06:57:00Z</dcterms:modified>
</cp:coreProperties>
</file>